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780" w:rsidRDefault="00857780" w:rsidP="00851807">
      <w:pPr>
        <w:spacing w:before="120" w:after="0" w:line="240" w:lineRule="auto"/>
        <w:rPr>
          <w:rFonts w:ascii="Verdana" w:hAnsi="Verdana"/>
          <w:sz w:val="20"/>
          <w:szCs w:val="20"/>
        </w:rPr>
      </w:pPr>
    </w:p>
    <w:p w:rsidR="00857780" w:rsidRDefault="00857780" w:rsidP="00851807">
      <w:pPr>
        <w:spacing w:before="120" w:after="0" w:line="240" w:lineRule="auto"/>
        <w:rPr>
          <w:rFonts w:ascii="Verdana" w:hAnsi="Verdana"/>
          <w:sz w:val="20"/>
          <w:szCs w:val="20"/>
        </w:rPr>
      </w:pPr>
    </w:p>
    <w:p w:rsidR="00857780" w:rsidRPr="0038294C" w:rsidRDefault="00857780" w:rsidP="00857780">
      <w:pPr>
        <w:tabs>
          <w:tab w:val="left" w:pos="5727"/>
        </w:tabs>
        <w:spacing w:before="120" w:after="0" w:line="240" w:lineRule="auto"/>
        <w:jc w:val="center"/>
        <w:rPr>
          <w:rFonts w:asciiTheme="minorHAnsi" w:hAnsiTheme="minorHAnsi"/>
          <w:b/>
          <w:sz w:val="22"/>
          <w:szCs w:val="22"/>
        </w:rPr>
      </w:pPr>
      <w:proofErr w:type="spellStart"/>
      <w:r w:rsidRPr="0038294C">
        <w:rPr>
          <w:rFonts w:asciiTheme="minorHAnsi" w:hAnsiTheme="minorHAnsi"/>
          <w:b/>
          <w:sz w:val="22"/>
          <w:szCs w:val="22"/>
        </w:rPr>
        <w:t>Lisbon</w:t>
      </w:r>
      <w:proofErr w:type="spellEnd"/>
      <w:r w:rsidRPr="0038294C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Pr="0038294C">
        <w:rPr>
          <w:rFonts w:asciiTheme="minorHAnsi" w:hAnsiTheme="minorHAnsi"/>
          <w:b/>
          <w:sz w:val="22"/>
          <w:szCs w:val="22"/>
        </w:rPr>
        <w:t>Beyond</w:t>
      </w:r>
      <w:proofErr w:type="spellEnd"/>
      <w:r w:rsidRPr="0038294C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Pr="0038294C">
        <w:rPr>
          <w:rFonts w:asciiTheme="minorHAnsi" w:hAnsiTheme="minorHAnsi"/>
          <w:b/>
          <w:sz w:val="22"/>
          <w:szCs w:val="22"/>
        </w:rPr>
        <w:t>Summit</w:t>
      </w:r>
      <w:proofErr w:type="spellEnd"/>
      <w:r w:rsidRPr="0038294C">
        <w:rPr>
          <w:rFonts w:asciiTheme="minorHAnsi" w:hAnsiTheme="minorHAnsi"/>
          <w:b/>
          <w:sz w:val="22"/>
          <w:szCs w:val="22"/>
        </w:rPr>
        <w:t xml:space="preserve"> 2019</w:t>
      </w:r>
    </w:p>
    <w:p w:rsidR="00857780" w:rsidRPr="0038294C" w:rsidRDefault="00857780" w:rsidP="00857780">
      <w:pPr>
        <w:tabs>
          <w:tab w:val="left" w:pos="5727"/>
        </w:tabs>
        <w:spacing w:before="120" w:after="0" w:line="240" w:lineRule="auto"/>
        <w:jc w:val="center"/>
        <w:rPr>
          <w:rFonts w:asciiTheme="minorHAnsi" w:hAnsiTheme="minorHAnsi"/>
          <w:b/>
          <w:sz w:val="22"/>
          <w:szCs w:val="22"/>
        </w:rPr>
      </w:pPr>
      <w:r w:rsidRPr="0038294C">
        <w:rPr>
          <w:rFonts w:asciiTheme="minorHAnsi" w:hAnsiTheme="minorHAnsi"/>
          <w:b/>
          <w:sz w:val="22"/>
          <w:szCs w:val="22"/>
        </w:rPr>
        <w:t xml:space="preserve">Lisboa, </w:t>
      </w:r>
      <w:proofErr w:type="spellStart"/>
      <w:r w:rsidRPr="0038294C">
        <w:rPr>
          <w:rFonts w:asciiTheme="minorHAnsi" w:hAnsiTheme="minorHAnsi"/>
          <w:b/>
          <w:sz w:val="22"/>
          <w:szCs w:val="22"/>
        </w:rPr>
        <w:t>Myriad</w:t>
      </w:r>
      <w:proofErr w:type="spellEnd"/>
      <w:r w:rsidRPr="0038294C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Pr="0038294C">
        <w:rPr>
          <w:rFonts w:asciiTheme="minorHAnsi" w:hAnsiTheme="minorHAnsi"/>
          <w:b/>
          <w:sz w:val="22"/>
          <w:szCs w:val="22"/>
        </w:rPr>
        <w:t>Crystal</w:t>
      </w:r>
      <w:proofErr w:type="spellEnd"/>
      <w:r w:rsidRPr="0038294C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Pr="0038294C">
        <w:rPr>
          <w:rFonts w:asciiTheme="minorHAnsi" w:hAnsiTheme="minorHAnsi"/>
          <w:b/>
          <w:sz w:val="22"/>
          <w:szCs w:val="22"/>
        </w:rPr>
        <w:t>Center</w:t>
      </w:r>
      <w:proofErr w:type="spellEnd"/>
      <w:r w:rsidRPr="0038294C">
        <w:rPr>
          <w:rFonts w:asciiTheme="minorHAnsi" w:hAnsiTheme="minorHAnsi"/>
          <w:b/>
          <w:sz w:val="22"/>
          <w:szCs w:val="22"/>
        </w:rPr>
        <w:t>, 6 de novembro de 2019</w:t>
      </w:r>
    </w:p>
    <w:p w:rsidR="00857780" w:rsidRPr="0038294C" w:rsidRDefault="00857780" w:rsidP="00857780">
      <w:pPr>
        <w:tabs>
          <w:tab w:val="left" w:pos="5727"/>
        </w:tabs>
        <w:spacing w:before="120" w:after="0" w:line="240" w:lineRule="auto"/>
        <w:jc w:val="center"/>
        <w:rPr>
          <w:rFonts w:asciiTheme="minorHAnsi" w:hAnsiTheme="minorHAnsi"/>
          <w:b/>
          <w:sz w:val="22"/>
          <w:szCs w:val="22"/>
        </w:rPr>
      </w:pPr>
    </w:p>
    <w:p w:rsidR="00876021" w:rsidRPr="0038294C" w:rsidRDefault="00657380" w:rsidP="00DA5027">
      <w:pPr>
        <w:spacing w:before="120" w:after="0" w:line="240" w:lineRule="auto"/>
        <w:rPr>
          <w:rFonts w:asciiTheme="minorHAnsi" w:hAnsiTheme="minorHAnsi"/>
          <w:sz w:val="20"/>
          <w:szCs w:val="20"/>
        </w:rPr>
      </w:pPr>
      <w:bookmarkStart w:id="0" w:name="_GoBack"/>
      <w:bookmarkEnd w:id="0"/>
      <w:r w:rsidRPr="0038294C">
        <w:rPr>
          <w:rFonts w:asciiTheme="minorHAnsi" w:hAnsiTheme="minorHAnsi"/>
          <w:sz w:val="20"/>
          <w:szCs w:val="20"/>
        </w:rPr>
        <w:t>O IAPMEI - Agência para a Co</w:t>
      </w:r>
      <w:r w:rsidR="002B55F3" w:rsidRPr="0038294C">
        <w:rPr>
          <w:rFonts w:asciiTheme="minorHAnsi" w:hAnsiTheme="minorHAnsi"/>
          <w:sz w:val="20"/>
          <w:szCs w:val="20"/>
        </w:rPr>
        <w:t xml:space="preserve">mpetitividade e Inovação, I.P., </w:t>
      </w:r>
      <w:r w:rsidR="00C87366" w:rsidRPr="0038294C">
        <w:rPr>
          <w:rFonts w:asciiTheme="minorHAnsi" w:hAnsiTheme="minorHAnsi"/>
          <w:sz w:val="20"/>
          <w:szCs w:val="20"/>
        </w:rPr>
        <w:t>enquanto c</w:t>
      </w:r>
      <w:r w:rsidRPr="0038294C">
        <w:rPr>
          <w:rFonts w:asciiTheme="minorHAnsi" w:hAnsiTheme="minorHAnsi"/>
          <w:sz w:val="20"/>
          <w:szCs w:val="20"/>
        </w:rPr>
        <w:t xml:space="preserve">oordenador da </w:t>
      </w:r>
      <w:r w:rsidR="00D23C8A" w:rsidRPr="0038294C">
        <w:rPr>
          <w:rFonts w:asciiTheme="minorHAnsi" w:hAnsiTheme="minorHAnsi"/>
          <w:i/>
          <w:sz w:val="20"/>
          <w:szCs w:val="20"/>
        </w:rPr>
        <w:t>E</w:t>
      </w:r>
      <w:r w:rsidR="002B55F3" w:rsidRPr="0038294C">
        <w:rPr>
          <w:rFonts w:asciiTheme="minorHAnsi" w:hAnsiTheme="minorHAnsi"/>
          <w:i/>
          <w:sz w:val="20"/>
          <w:szCs w:val="20"/>
        </w:rPr>
        <w:t xml:space="preserve">nterprise Europe Network </w:t>
      </w:r>
      <w:r w:rsidR="002B55F3" w:rsidRPr="0038294C">
        <w:rPr>
          <w:rFonts w:asciiTheme="minorHAnsi" w:hAnsiTheme="minorHAnsi"/>
          <w:sz w:val="20"/>
          <w:szCs w:val="20"/>
        </w:rPr>
        <w:t xml:space="preserve">em Portugal, </w:t>
      </w:r>
      <w:r w:rsidR="00876021" w:rsidRPr="0038294C">
        <w:rPr>
          <w:rFonts w:asciiTheme="minorHAnsi" w:hAnsiTheme="minorHAnsi"/>
          <w:sz w:val="20"/>
          <w:szCs w:val="20"/>
        </w:rPr>
        <w:t>está a organizar a 3ª edição do</w:t>
      </w:r>
      <w:r w:rsidR="00C87366" w:rsidRPr="0038294C">
        <w:rPr>
          <w:rFonts w:asciiTheme="minorHAnsi" w:hAnsiTheme="minorHAnsi"/>
          <w:sz w:val="20"/>
          <w:szCs w:val="20"/>
        </w:rPr>
        <w:t xml:space="preserve"> </w:t>
      </w:r>
      <w:r w:rsidR="00C87366" w:rsidRPr="0038294C">
        <w:rPr>
          <w:rFonts w:asciiTheme="minorHAnsi" w:hAnsiTheme="minorHAnsi"/>
          <w:b/>
          <w:sz w:val="20"/>
          <w:szCs w:val="20"/>
        </w:rPr>
        <w:t xml:space="preserve">evento de </w:t>
      </w:r>
      <w:proofErr w:type="spellStart"/>
      <w:r w:rsidR="00C87366" w:rsidRPr="0038294C">
        <w:rPr>
          <w:rFonts w:asciiTheme="minorHAnsi" w:hAnsiTheme="minorHAnsi"/>
          <w:b/>
          <w:sz w:val="20"/>
          <w:szCs w:val="20"/>
        </w:rPr>
        <w:t>brokerage</w:t>
      </w:r>
      <w:proofErr w:type="spellEnd"/>
      <w:r w:rsidR="00C87366" w:rsidRPr="0038294C">
        <w:rPr>
          <w:rFonts w:asciiTheme="minorHAnsi" w:hAnsiTheme="minorHAnsi"/>
          <w:b/>
          <w:sz w:val="20"/>
          <w:szCs w:val="20"/>
        </w:rPr>
        <w:t xml:space="preserve"> “</w:t>
      </w:r>
      <w:proofErr w:type="spellStart"/>
      <w:r w:rsidR="00C87366" w:rsidRPr="0038294C">
        <w:rPr>
          <w:rFonts w:asciiTheme="minorHAnsi" w:hAnsiTheme="minorHAnsi"/>
          <w:b/>
          <w:sz w:val="20"/>
          <w:szCs w:val="20"/>
        </w:rPr>
        <w:t>Lisbon</w:t>
      </w:r>
      <w:proofErr w:type="spellEnd"/>
      <w:r w:rsidR="00C87366" w:rsidRPr="0038294C"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 w:rsidR="00C87366" w:rsidRPr="0038294C">
        <w:rPr>
          <w:rFonts w:asciiTheme="minorHAnsi" w:hAnsiTheme="minorHAnsi"/>
          <w:b/>
          <w:sz w:val="20"/>
          <w:szCs w:val="20"/>
        </w:rPr>
        <w:t>Beyond</w:t>
      </w:r>
      <w:proofErr w:type="spellEnd"/>
      <w:r w:rsidR="00C87366" w:rsidRPr="0038294C"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 w:rsidR="00C87366" w:rsidRPr="0038294C">
        <w:rPr>
          <w:rFonts w:asciiTheme="minorHAnsi" w:hAnsiTheme="minorHAnsi"/>
          <w:b/>
          <w:sz w:val="20"/>
          <w:szCs w:val="20"/>
        </w:rPr>
        <w:t>Summit</w:t>
      </w:r>
      <w:proofErr w:type="spellEnd"/>
      <w:r w:rsidR="00876021" w:rsidRPr="0038294C">
        <w:rPr>
          <w:rFonts w:asciiTheme="minorHAnsi" w:hAnsiTheme="minorHAnsi"/>
          <w:b/>
          <w:sz w:val="20"/>
          <w:szCs w:val="20"/>
        </w:rPr>
        <w:t xml:space="preserve"> 2019</w:t>
      </w:r>
      <w:r w:rsidR="00C87366" w:rsidRPr="0038294C">
        <w:rPr>
          <w:rFonts w:asciiTheme="minorHAnsi" w:hAnsiTheme="minorHAnsi"/>
          <w:sz w:val="20"/>
          <w:szCs w:val="20"/>
        </w:rPr>
        <w:t>”, a ter lug</w:t>
      </w:r>
      <w:r w:rsidR="00876021" w:rsidRPr="0038294C">
        <w:rPr>
          <w:rFonts w:asciiTheme="minorHAnsi" w:hAnsiTheme="minorHAnsi"/>
          <w:sz w:val="20"/>
          <w:szCs w:val="20"/>
        </w:rPr>
        <w:t xml:space="preserve">ar por ocasião da </w:t>
      </w:r>
      <w:proofErr w:type="spellStart"/>
      <w:r w:rsidR="00876021" w:rsidRPr="0038294C">
        <w:rPr>
          <w:rFonts w:asciiTheme="minorHAnsi" w:hAnsiTheme="minorHAnsi"/>
          <w:sz w:val="20"/>
          <w:szCs w:val="20"/>
        </w:rPr>
        <w:t>WebSummit</w:t>
      </w:r>
      <w:proofErr w:type="spellEnd"/>
      <w:r w:rsidR="00876021" w:rsidRPr="0038294C">
        <w:rPr>
          <w:rFonts w:asciiTheme="minorHAnsi" w:hAnsiTheme="minorHAnsi"/>
          <w:sz w:val="20"/>
          <w:szCs w:val="20"/>
        </w:rPr>
        <w:t xml:space="preserve"> 2019</w:t>
      </w:r>
      <w:r w:rsidR="00C87366" w:rsidRPr="0038294C">
        <w:rPr>
          <w:rFonts w:asciiTheme="minorHAnsi" w:hAnsiTheme="minorHAnsi"/>
          <w:sz w:val="20"/>
          <w:szCs w:val="20"/>
        </w:rPr>
        <w:t xml:space="preserve">. </w:t>
      </w:r>
    </w:p>
    <w:p w:rsidR="00851807" w:rsidRPr="0038294C" w:rsidRDefault="00851807" w:rsidP="00851807">
      <w:pPr>
        <w:spacing w:before="0" w:after="0" w:line="240" w:lineRule="auto"/>
        <w:rPr>
          <w:rFonts w:asciiTheme="minorHAnsi" w:hAnsiTheme="minorHAnsi"/>
          <w:sz w:val="20"/>
          <w:szCs w:val="20"/>
        </w:rPr>
      </w:pPr>
    </w:p>
    <w:p w:rsidR="00857780" w:rsidRPr="0038294C" w:rsidRDefault="00857780" w:rsidP="00DA5027">
      <w:pPr>
        <w:spacing w:before="120" w:after="0" w:line="240" w:lineRule="auto"/>
        <w:contextualSpacing/>
        <w:rPr>
          <w:rFonts w:asciiTheme="minorHAnsi" w:hAnsiTheme="minorHAnsi"/>
          <w:sz w:val="20"/>
          <w:szCs w:val="20"/>
        </w:rPr>
      </w:pPr>
      <w:r w:rsidRPr="0038294C">
        <w:rPr>
          <w:rFonts w:asciiTheme="minorHAnsi" w:hAnsiTheme="minorHAnsi"/>
          <w:sz w:val="20"/>
          <w:szCs w:val="20"/>
        </w:rPr>
        <w:t>Este BE é organizado sob a égide da iniciativa da Comissão Europeia “</w:t>
      </w:r>
      <w:hyperlink r:id="rId9" w:history="1">
        <w:r w:rsidRPr="0038294C">
          <w:rPr>
            <w:rStyle w:val="Hyperlink"/>
            <w:rFonts w:asciiTheme="minorHAnsi" w:hAnsiTheme="minorHAnsi"/>
            <w:sz w:val="20"/>
            <w:szCs w:val="20"/>
          </w:rPr>
          <w:t xml:space="preserve">Enterprise </w:t>
        </w:r>
        <w:proofErr w:type="spellStart"/>
        <w:r w:rsidRPr="0038294C">
          <w:rPr>
            <w:rStyle w:val="Hyperlink"/>
            <w:rFonts w:asciiTheme="minorHAnsi" w:hAnsiTheme="minorHAnsi"/>
            <w:sz w:val="20"/>
            <w:szCs w:val="20"/>
          </w:rPr>
          <w:t>Enterprise</w:t>
        </w:r>
        <w:proofErr w:type="spellEnd"/>
        <w:r w:rsidRPr="0038294C">
          <w:rPr>
            <w:rStyle w:val="Hyperlink"/>
            <w:rFonts w:asciiTheme="minorHAnsi" w:hAnsiTheme="minorHAnsi"/>
            <w:sz w:val="20"/>
            <w:szCs w:val="20"/>
          </w:rPr>
          <w:t xml:space="preserve"> Europe Network</w:t>
        </w:r>
      </w:hyperlink>
      <w:r w:rsidRPr="0038294C">
        <w:rPr>
          <w:rFonts w:asciiTheme="minorHAnsi" w:hAnsiTheme="minorHAnsi"/>
          <w:sz w:val="20"/>
          <w:szCs w:val="20"/>
        </w:rPr>
        <w:t xml:space="preserve">” (EEN), cujo </w:t>
      </w:r>
      <w:hyperlink r:id="rId10" w:history="1">
        <w:r w:rsidRPr="0038294C">
          <w:rPr>
            <w:rStyle w:val="Hyperlink"/>
            <w:rFonts w:asciiTheme="minorHAnsi" w:hAnsiTheme="minorHAnsi"/>
            <w:sz w:val="20"/>
            <w:szCs w:val="20"/>
          </w:rPr>
          <w:t>consórcio</w:t>
        </w:r>
      </w:hyperlink>
      <w:r w:rsidRPr="0038294C">
        <w:rPr>
          <w:rFonts w:asciiTheme="minorHAnsi" w:hAnsiTheme="minorHAnsi"/>
          <w:sz w:val="20"/>
          <w:szCs w:val="20"/>
        </w:rPr>
        <w:t xml:space="preserve"> em Portugal é liderado pelo IAPMEI.  </w:t>
      </w:r>
    </w:p>
    <w:p w:rsidR="00E862CB" w:rsidRDefault="00E862CB" w:rsidP="00DA5027">
      <w:pPr>
        <w:spacing w:before="120" w:after="0" w:line="240" w:lineRule="auto"/>
        <w:contextualSpacing/>
        <w:rPr>
          <w:rFonts w:asciiTheme="minorHAnsi" w:hAnsiTheme="minorHAnsi"/>
          <w:sz w:val="20"/>
          <w:szCs w:val="20"/>
        </w:rPr>
      </w:pPr>
    </w:p>
    <w:p w:rsidR="00857780" w:rsidRPr="0038294C" w:rsidRDefault="00857780" w:rsidP="00DA5027">
      <w:pPr>
        <w:spacing w:before="120" w:after="0" w:line="240" w:lineRule="auto"/>
        <w:contextualSpacing/>
        <w:rPr>
          <w:rFonts w:asciiTheme="minorHAnsi" w:hAnsiTheme="minorHAnsi"/>
          <w:sz w:val="20"/>
          <w:szCs w:val="20"/>
        </w:rPr>
      </w:pPr>
      <w:r w:rsidRPr="0038294C">
        <w:rPr>
          <w:rFonts w:asciiTheme="minorHAnsi" w:hAnsiTheme="minorHAnsi"/>
          <w:sz w:val="20"/>
          <w:szCs w:val="20"/>
        </w:rPr>
        <w:t>Este BE</w:t>
      </w:r>
      <w:r w:rsidRPr="0038294C">
        <w:rPr>
          <w:rFonts w:asciiTheme="minorHAnsi" w:hAnsiTheme="minorHAnsi"/>
          <w:b/>
          <w:sz w:val="20"/>
          <w:szCs w:val="20"/>
        </w:rPr>
        <w:t xml:space="preserve"> irá ter lugar no dia 6 de Novembro (das 14h às 18h) no </w:t>
      </w:r>
      <w:proofErr w:type="spellStart"/>
      <w:r w:rsidRPr="0038294C">
        <w:rPr>
          <w:rFonts w:asciiTheme="minorHAnsi" w:hAnsiTheme="minorHAnsi"/>
          <w:b/>
          <w:sz w:val="20"/>
          <w:szCs w:val="20"/>
        </w:rPr>
        <w:t>Myriad</w:t>
      </w:r>
      <w:proofErr w:type="spellEnd"/>
      <w:r w:rsidRPr="0038294C"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 w:rsidRPr="0038294C">
        <w:rPr>
          <w:rFonts w:asciiTheme="minorHAnsi" w:hAnsiTheme="minorHAnsi"/>
          <w:b/>
          <w:sz w:val="20"/>
          <w:szCs w:val="20"/>
        </w:rPr>
        <w:t>Crystal</w:t>
      </w:r>
      <w:proofErr w:type="spellEnd"/>
      <w:r w:rsidRPr="0038294C">
        <w:rPr>
          <w:rFonts w:asciiTheme="minorHAnsi" w:hAnsiTheme="minorHAnsi"/>
          <w:b/>
          <w:sz w:val="20"/>
          <w:szCs w:val="20"/>
        </w:rPr>
        <w:t xml:space="preserve"> </w:t>
      </w:r>
      <w:proofErr w:type="spellStart"/>
      <w:r w:rsidRPr="0038294C">
        <w:rPr>
          <w:rFonts w:asciiTheme="minorHAnsi" w:hAnsiTheme="minorHAnsi"/>
          <w:b/>
          <w:sz w:val="20"/>
          <w:szCs w:val="20"/>
        </w:rPr>
        <w:t>Center</w:t>
      </w:r>
      <w:proofErr w:type="spellEnd"/>
      <w:r w:rsidRPr="0038294C">
        <w:rPr>
          <w:rFonts w:asciiTheme="minorHAnsi" w:hAnsiTheme="minorHAnsi"/>
          <w:b/>
          <w:sz w:val="20"/>
          <w:szCs w:val="20"/>
        </w:rPr>
        <w:t xml:space="preserve"> (a 5 minutos do local da </w:t>
      </w:r>
      <w:proofErr w:type="spellStart"/>
      <w:r w:rsidRPr="0038294C">
        <w:rPr>
          <w:rFonts w:asciiTheme="minorHAnsi" w:hAnsiTheme="minorHAnsi"/>
          <w:b/>
          <w:sz w:val="20"/>
          <w:szCs w:val="20"/>
        </w:rPr>
        <w:t>WebSummit</w:t>
      </w:r>
      <w:proofErr w:type="spellEnd"/>
      <w:r w:rsidRPr="0038294C">
        <w:rPr>
          <w:rFonts w:asciiTheme="minorHAnsi" w:hAnsiTheme="minorHAnsi"/>
          <w:b/>
          <w:sz w:val="20"/>
          <w:szCs w:val="20"/>
        </w:rPr>
        <w:t xml:space="preserve">). Para além de permitir reuniões bilaterais entre empresas e </w:t>
      </w:r>
      <w:proofErr w:type="spellStart"/>
      <w:r w:rsidRPr="0038294C">
        <w:rPr>
          <w:rFonts w:asciiTheme="minorHAnsi" w:hAnsiTheme="minorHAnsi"/>
          <w:b/>
          <w:sz w:val="20"/>
          <w:szCs w:val="20"/>
        </w:rPr>
        <w:t>startups</w:t>
      </w:r>
      <w:proofErr w:type="spellEnd"/>
      <w:r w:rsidRPr="0038294C">
        <w:rPr>
          <w:rFonts w:asciiTheme="minorHAnsi" w:hAnsiTheme="minorHAnsi"/>
          <w:b/>
          <w:sz w:val="20"/>
          <w:szCs w:val="20"/>
        </w:rPr>
        <w:t xml:space="preserve"> portuguesas e emp</w:t>
      </w:r>
      <w:r w:rsidR="008402EB">
        <w:rPr>
          <w:rFonts w:asciiTheme="minorHAnsi" w:hAnsiTheme="minorHAnsi"/>
          <w:b/>
          <w:sz w:val="20"/>
          <w:szCs w:val="20"/>
        </w:rPr>
        <w:t xml:space="preserve">resas e </w:t>
      </w:r>
      <w:proofErr w:type="spellStart"/>
      <w:r w:rsidR="008402EB">
        <w:rPr>
          <w:rFonts w:asciiTheme="minorHAnsi" w:hAnsiTheme="minorHAnsi"/>
          <w:b/>
          <w:sz w:val="20"/>
          <w:szCs w:val="20"/>
        </w:rPr>
        <w:t>startups</w:t>
      </w:r>
      <w:proofErr w:type="spellEnd"/>
      <w:r w:rsidR="008402EB">
        <w:rPr>
          <w:rFonts w:asciiTheme="minorHAnsi" w:hAnsiTheme="minorHAnsi"/>
          <w:b/>
          <w:sz w:val="20"/>
          <w:szCs w:val="20"/>
        </w:rPr>
        <w:t xml:space="preserve"> estrangeiras, </w:t>
      </w:r>
      <w:r w:rsidRPr="0038294C">
        <w:rPr>
          <w:rFonts w:asciiTheme="minorHAnsi" w:hAnsiTheme="minorHAnsi"/>
          <w:b/>
          <w:sz w:val="20"/>
          <w:szCs w:val="20"/>
        </w:rPr>
        <w:t>na presente edição o IAPMEI pretende</w:t>
      </w:r>
      <w:r w:rsidRPr="0038294C">
        <w:rPr>
          <w:rFonts w:asciiTheme="minorHAnsi" w:hAnsiTheme="minorHAnsi"/>
          <w:sz w:val="20"/>
          <w:szCs w:val="20"/>
        </w:rPr>
        <w:t xml:space="preserve"> reforçar a participação de investidores, nacionais e estrangeiros, que também possam ter reuniões bilaterais com empresas portuguesas e estrangeiras. </w:t>
      </w:r>
    </w:p>
    <w:p w:rsidR="00640F3B" w:rsidRDefault="00640F3B" w:rsidP="00DA5027">
      <w:pPr>
        <w:spacing w:before="120" w:after="0" w:line="240" w:lineRule="auto"/>
        <w:contextualSpacing/>
        <w:rPr>
          <w:rFonts w:asciiTheme="minorHAnsi" w:hAnsiTheme="minorHAnsi"/>
          <w:sz w:val="20"/>
          <w:szCs w:val="20"/>
        </w:rPr>
      </w:pPr>
    </w:p>
    <w:p w:rsidR="00857780" w:rsidRPr="00E862CB" w:rsidRDefault="00857780" w:rsidP="00DA5027">
      <w:pPr>
        <w:spacing w:before="120" w:after="0" w:line="240" w:lineRule="auto"/>
        <w:contextualSpacing/>
        <w:rPr>
          <w:rFonts w:asciiTheme="minorHAnsi" w:hAnsiTheme="minorHAnsi"/>
          <w:b/>
          <w:sz w:val="20"/>
          <w:szCs w:val="20"/>
        </w:rPr>
      </w:pPr>
      <w:r w:rsidRPr="00E862CB">
        <w:rPr>
          <w:rFonts w:asciiTheme="minorHAnsi" w:hAnsiTheme="minorHAnsi"/>
          <w:b/>
          <w:sz w:val="20"/>
          <w:szCs w:val="20"/>
        </w:rPr>
        <w:t>Como participar:</w:t>
      </w:r>
    </w:p>
    <w:p w:rsidR="00857780" w:rsidRDefault="00857780" w:rsidP="00E862CB">
      <w:pPr>
        <w:spacing w:before="120" w:after="0" w:line="240" w:lineRule="auto"/>
        <w:contextualSpacing/>
        <w:rPr>
          <w:rFonts w:asciiTheme="minorHAnsi" w:hAnsiTheme="minorHAnsi"/>
          <w:b/>
          <w:sz w:val="20"/>
          <w:szCs w:val="20"/>
        </w:rPr>
      </w:pPr>
      <w:r w:rsidRPr="0038294C">
        <w:rPr>
          <w:rFonts w:asciiTheme="minorHAnsi" w:hAnsiTheme="minorHAnsi"/>
          <w:sz w:val="20"/>
          <w:szCs w:val="20"/>
        </w:rPr>
        <w:t xml:space="preserve">A participação neste duplo BE (B2B e B2I) é gratuita. As empresas e investidores que desejem participar devem registar-se na plataforma </w:t>
      </w:r>
      <w:hyperlink r:id="rId11" w:history="1">
        <w:r w:rsidRPr="0038294C">
          <w:rPr>
            <w:rStyle w:val="Hyperlink"/>
            <w:rFonts w:asciiTheme="minorHAnsi" w:hAnsiTheme="minorHAnsi"/>
            <w:b/>
            <w:bCs/>
            <w:sz w:val="20"/>
            <w:szCs w:val="20"/>
            <w:lang w:val="nl-NL"/>
          </w:rPr>
          <w:t xml:space="preserve"> Lisbon Beyond Summit 2019</w:t>
        </w:r>
      </w:hyperlink>
      <w:r w:rsidR="00E862CB">
        <w:rPr>
          <w:rStyle w:val="Hyperlink"/>
          <w:rFonts w:asciiTheme="minorHAnsi" w:hAnsiTheme="minorHAnsi"/>
          <w:b/>
          <w:bCs/>
          <w:sz w:val="20"/>
          <w:szCs w:val="20"/>
          <w:lang w:val="nl-NL"/>
        </w:rPr>
        <w:t>:</w:t>
      </w:r>
      <w:r w:rsidR="00640F3B">
        <w:rPr>
          <w:rFonts w:asciiTheme="minorHAnsi" w:hAnsiTheme="minorHAnsi"/>
          <w:sz w:val="20"/>
          <w:szCs w:val="20"/>
        </w:rPr>
        <w:t xml:space="preserve"> </w:t>
      </w:r>
    </w:p>
    <w:p w:rsidR="00640F3B" w:rsidRDefault="00640F3B" w:rsidP="00DA5027">
      <w:pPr>
        <w:spacing w:before="120" w:after="0" w:line="240" w:lineRule="auto"/>
        <w:ind w:left="360"/>
        <w:contextualSpacing/>
        <w:rPr>
          <w:rFonts w:asciiTheme="minorHAnsi" w:hAnsiTheme="minorHAnsi"/>
          <w:b/>
          <w:sz w:val="20"/>
          <w:szCs w:val="20"/>
        </w:rPr>
      </w:pPr>
    </w:p>
    <w:p w:rsidR="00640F3B" w:rsidRPr="0038294C" w:rsidRDefault="00640F3B" w:rsidP="00DA5027">
      <w:pPr>
        <w:spacing w:before="120" w:after="0" w:line="240" w:lineRule="auto"/>
        <w:ind w:left="360"/>
        <w:contextualSpacing/>
        <w:rPr>
          <w:rFonts w:asciiTheme="minorHAnsi" w:hAnsiTheme="minorHAnsi"/>
          <w:b/>
          <w:sz w:val="20"/>
          <w:szCs w:val="20"/>
        </w:rPr>
      </w:pPr>
    </w:p>
    <w:p w:rsidR="00857780" w:rsidRPr="0038294C" w:rsidRDefault="00857780" w:rsidP="00DA5027">
      <w:pPr>
        <w:spacing w:before="120" w:after="0" w:line="240" w:lineRule="auto"/>
        <w:contextualSpacing/>
        <w:rPr>
          <w:rFonts w:asciiTheme="minorHAnsi" w:hAnsiTheme="minorHAnsi"/>
          <w:sz w:val="20"/>
          <w:szCs w:val="20"/>
        </w:rPr>
      </w:pPr>
      <w:r w:rsidRPr="0038294C">
        <w:rPr>
          <w:rFonts w:asciiTheme="minorHAnsi" w:hAnsiTheme="minorHAnsi"/>
          <w:noProof/>
          <w:sz w:val="20"/>
          <w:szCs w:val="20"/>
        </w:rPr>
        <w:drawing>
          <wp:inline distT="0" distB="0" distL="0" distR="0" wp14:anchorId="77C99A73" wp14:editId="0C3716C1">
            <wp:extent cx="4190338" cy="2266748"/>
            <wp:effectExtent l="0" t="0" r="127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1052" cy="2272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62CB" w:rsidRDefault="00E862CB" w:rsidP="00DA5027">
      <w:pPr>
        <w:spacing w:before="120" w:after="0" w:line="240" w:lineRule="auto"/>
        <w:contextualSpacing/>
        <w:rPr>
          <w:rFonts w:asciiTheme="minorHAnsi" w:hAnsiTheme="minorHAnsi"/>
          <w:sz w:val="20"/>
          <w:szCs w:val="20"/>
        </w:rPr>
      </w:pPr>
    </w:p>
    <w:p w:rsidR="00857780" w:rsidRPr="0038294C" w:rsidRDefault="00857780" w:rsidP="00DA5027">
      <w:pPr>
        <w:spacing w:before="120" w:after="0" w:line="240" w:lineRule="auto"/>
        <w:contextualSpacing/>
        <w:rPr>
          <w:rFonts w:asciiTheme="minorHAnsi" w:hAnsiTheme="minorHAnsi"/>
          <w:sz w:val="20"/>
          <w:szCs w:val="20"/>
        </w:rPr>
      </w:pPr>
      <w:proofErr w:type="gramStart"/>
      <w:r w:rsidRPr="0038294C">
        <w:rPr>
          <w:rFonts w:asciiTheme="minorHAnsi" w:hAnsiTheme="minorHAnsi"/>
          <w:sz w:val="20"/>
          <w:szCs w:val="20"/>
        </w:rPr>
        <w:t>e</w:t>
      </w:r>
      <w:proofErr w:type="gramEnd"/>
      <w:r w:rsidRPr="0038294C">
        <w:rPr>
          <w:rFonts w:asciiTheme="minorHAnsi" w:hAnsiTheme="minorHAnsi"/>
          <w:sz w:val="20"/>
          <w:szCs w:val="20"/>
        </w:rPr>
        <w:t xml:space="preserve"> sub</w:t>
      </w:r>
      <w:r w:rsidR="00E862CB">
        <w:rPr>
          <w:rFonts w:asciiTheme="minorHAnsi" w:hAnsiTheme="minorHAnsi"/>
          <w:sz w:val="20"/>
          <w:szCs w:val="20"/>
        </w:rPr>
        <w:t>me</w:t>
      </w:r>
      <w:r w:rsidRPr="0038294C">
        <w:rPr>
          <w:rFonts w:asciiTheme="minorHAnsi" w:hAnsiTheme="minorHAnsi"/>
          <w:sz w:val="20"/>
          <w:szCs w:val="20"/>
        </w:rPr>
        <w:t>ter o perfil para cooperação, que pode ser na vertente comercial, ou/e tecnológica ou/e de investigação, ou/e de procura/oferta de investimento.</w:t>
      </w:r>
    </w:p>
    <w:p w:rsidR="00857780" w:rsidRPr="0038294C" w:rsidRDefault="00857780" w:rsidP="00DA5027">
      <w:pPr>
        <w:spacing w:before="120" w:after="0" w:line="240" w:lineRule="auto"/>
        <w:contextualSpacing/>
        <w:rPr>
          <w:rFonts w:asciiTheme="minorHAnsi" w:hAnsiTheme="minorHAnsi"/>
          <w:sz w:val="20"/>
          <w:szCs w:val="20"/>
        </w:rPr>
      </w:pPr>
      <w:r w:rsidRPr="0038294C">
        <w:rPr>
          <w:rFonts w:asciiTheme="minorHAnsi" w:hAnsiTheme="minorHAnsi"/>
          <w:sz w:val="20"/>
          <w:szCs w:val="20"/>
        </w:rPr>
        <w:t>A mesma entidade pode submeter mais do que um perfil para cooperação.</w:t>
      </w:r>
    </w:p>
    <w:p w:rsidR="00DA5027" w:rsidRPr="00640F3B" w:rsidRDefault="00DA5027" w:rsidP="00DA5027">
      <w:pPr>
        <w:spacing w:before="120" w:after="0" w:line="240" w:lineRule="auto"/>
        <w:contextualSpacing/>
        <w:jc w:val="left"/>
        <w:rPr>
          <w:rFonts w:asciiTheme="minorHAnsi" w:hAnsiTheme="minorHAnsi"/>
          <w:b/>
          <w:bCs/>
          <w:sz w:val="20"/>
          <w:szCs w:val="20"/>
        </w:rPr>
      </w:pPr>
    </w:p>
    <w:p w:rsidR="00DA5027" w:rsidRDefault="00FD07AF" w:rsidP="00DA5027">
      <w:pPr>
        <w:spacing w:before="120" w:after="0" w:line="240" w:lineRule="auto"/>
        <w:contextualSpacing/>
        <w:jc w:val="left"/>
        <w:rPr>
          <w:rFonts w:asciiTheme="minorHAnsi" w:hAnsiTheme="minorHAnsi"/>
          <w:b/>
          <w:bCs/>
          <w:sz w:val="20"/>
          <w:szCs w:val="20"/>
          <w:lang w:val="en-US"/>
        </w:rPr>
      </w:pPr>
      <w:proofErr w:type="spellStart"/>
      <w:r w:rsidRPr="00DA5027">
        <w:rPr>
          <w:rFonts w:asciiTheme="minorHAnsi" w:hAnsiTheme="minorHAnsi"/>
          <w:b/>
          <w:bCs/>
          <w:sz w:val="20"/>
          <w:szCs w:val="20"/>
          <w:lang w:val="en-US"/>
        </w:rPr>
        <w:t>Tópicos</w:t>
      </w:r>
      <w:proofErr w:type="spellEnd"/>
      <w:r w:rsidRPr="00DA5027">
        <w:rPr>
          <w:rFonts w:asciiTheme="minorHAnsi" w:hAnsiTheme="minorHAnsi"/>
          <w:b/>
          <w:bCs/>
          <w:sz w:val="20"/>
          <w:szCs w:val="20"/>
          <w:lang w:val="en-US"/>
        </w:rPr>
        <w:t xml:space="preserve"> </w:t>
      </w:r>
      <w:proofErr w:type="spellStart"/>
      <w:r w:rsidRPr="00DA5027">
        <w:rPr>
          <w:rFonts w:asciiTheme="minorHAnsi" w:hAnsiTheme="minorHAnsi"/>
          <w:b/>
          <w:bCs/>
          <w:sz w:val="20"/>
          <w:szCs w:val="20"/>
          <w:lang w:val="en-US"/>
        </w:rPr>
        <w:t>principais</w:t>
      </w:r>
      <w:proofErr w:type="spellEnd"/>
      <w:r w:rsidR="00DA5027" w:rsidRPr="00DA5027">
        <w:rPr>
          <w:rFonts w:asciiTheme="minorHAnsi" w:hAnsiTheme="minorHAnsi"/>
          <w:b/>
          <w:bCs/>
          <w:sz w:val="20"/>
          <w:szCs w:val="20"/>
          <w:lang w:val="en-US"/>
        </w:rPr>
        <w:t xml:space="preserve"> do Lisbon Beyond the summit 2</w:t>
      </w:r>
      <w:r w:rsidR="00DA5027">
        <w:rPr>
          <w:rFonts w:asciiTheme="minorHAnsi" w:hAnsiTheme="minorHAnsi"/>
          <w:b/>
          <w:bCs/>
          <w:sz w:val="20"/>
          <w:szCs w:val="20"/>
          <w:lang w:val="en-US"/>
        </w:rPr>
        <w:t>019:</w:t>
      </w:r>
    </w:p>
    <w:p w:rsidR="00FD07AF" w:rsidRPr="00DA5027" w:rsidRDefault="00FD07AF" w:rsidP="00DA5027">
      <w:pPr>
        <w:spacing w:before="120" w:after="0" w:line="240" w:lineRule="auto"/>
        <w:contextualSpacing/>
        <w:jc w:val="left"/>
        <w:rPr>
          <w:rFonts w:asciiTheme="minorHAnsi" w:hAnsiTheme="minorHAnsi"/>
          <w:sz w:val="20"/>
          <w:szCs w:val="20"/>
          <w:lang w:val="en-US"/>
        </w:rPr>
      </w:pPr>
      <w:r w:rsidRPr="00DA5027">
        <w:rPr>
          <w:rFonts w:asciiTheme="minorHAnsi" w:hAnsiTheme="minorHAnsi" w:cs="Helvetica"/>
          <w:color w:val="48626F"/>
          <w:sz w:val="20"/>
          <w:szCs w:val="20"/>
          <w:shd w:val="clear" w:color="auto" w:fill="FFFFFF"/>
          <w:lang w:val="en-US"/>
        </w:rPr>
        <w:t> </w:t>
      </w:r>
      <w:proofErr w:type="gramStart"/>
      <w:r w:rsidRPr="00DA5027">
        <w:rPr>
          <w:rFonts w:asciiTheme="minorHAnsi" w:hAnsiTheme="minorHAnsi"/>
          <w:sz w:val="20"/>
          <w:szCs w:val="20"/>
          <w:lang w:val="en-US"/>
        </w:rPr>
        <w:t xml:space="preserve">FINTECH; DEEP TECHNOLOGIES; DIGITAL; INDUSTRY 4.0.; E-HEALTH; CYBER SECURITY, </w:t>
      </w:r>
      <w:r w:rsidRPr="00DA5027">
        <w:rPr>
          <w:rFonts w:asciiTheme="minorHAnsi" w:hAnsiTheme="minorHAnsi"/>
          <w:b/>
          <w:sz w:val="20"/>
          <w:szCs w:val="20"/>
          <w:lang w:val="en-US"/>
        </w:rPr>
        <w:t>entre outros</w:t>
      </w:r>
      <w:r w:rsidRPr="00DA5027">
        <w:rPr>
          <w:rFonts w:asciiTheme="minorHAnsi" w:hAnsiTheme="minorHAnsi"/>
          <w:sz w:val="20"/>
          <w:szCs w:val="20"/>
          <w:lang w:val="en-US"/>
        </w:rPr>
        <w:t>.</w:t>
      </w:r>
      <w:proofErr w:type="gramEnd"/>
    </w:p>
    <w:p w:rsidR="00857780" w:rsidRPr="00DA5027" w:rsidRDefault="00857780" w:rsidP="00DA5027">
      <w:pPr>
        <w:spacing w:before="120" w:after="0" w:line="240" w:lineRule="auto"/>
        <w:contextualSpacing/>
        <w:rPr>
          <w:rFonts w:asciiTheme="minorHAnsi" w:hAnsiTheme="minorHAnsi"/>
          <w:sz w:val="20"/>
          <w:szCs w:val="20"/>
          <w:lang w:val="en-US"/>
        </w:rPr>
      </w:pPr>
    </w:p>
    <w:p w:rsidR="00857780" w:rsidRPr="0038294C" w:rsidRDefault="00857780" w:rsidP="00DA5027">
      <w:pPr>
        <w:spacing w:before="120" w:after="0" w:line="240" w:lineRule="auto"/>
        <w:contextualSpacing/>
        <w:rPr>
          <w:rFonts w:asciiTheme="minorHAnsi" w:hAnsiTheme="minorHAnsi"/>
          <w:sz w:val="20"/>
          <w:szCs w:val="20"/>
        </w:rPr>
      </w:pPr>
      <w:r w:rsidRPr="0038294C">
        <w:rPr>
          <w:rFonts w:asciiTheme="minorHAnsi" w:hAnsiTheme="minorHAnsi"/>
          <w:b/>
          <w:sz w:val="20"/>
          <w:szCs w:val="20"/>
        </w:rPr>
        <w:t xml:space="preserve">A plataforma utilizada para apoio a este BE, </w:t>
      </w:r>
      <w:r w:rsidRPr="0038294C">
        <w:rPr>
          <w:rFonts w:asciiTheme="minorHAnsi" w:hAnsiTheme="minorHAnsi"/>
          <w:sz w:val="20"/>
          <w:szCs w:val="20"/>
        </w:rPr>
        <w:t>acedível por qualquer entidade em qualquer parte do mundo, permite não só submeter perfis para cooperação, v</w:t>
      </w:r>
      <w:r w:rsidR="00E862CB">
        <w:rPr>
          <w:rFonts w:asciiTheme="minorHAnsi" w:hAnsiTheme="minorHAnsi"/>
          <w:sz w:val="20"/>
          <w:szCs w:val="20"/>
        </w:rPr>
        <w:t xml:space="preserve">isualizar os perfis publicados </w:t>
      </w:r>
      <w:r w:rsidR="00FD07AF" w:rsidRPr="0038294C">
        <w:rPr>
          <w:rFonts w:asciiTheme="minorHAnsi" w:hAnsiTheme="minorHAnsi"/>
          <w:sz w:val="20"/>
          <w:szCs w:val="20"/>
        </w:rPr>
        <w:t xml:space="preserve">por país, </w:t>
      </w:r>
      <w:r w:rsidRPr="0038294C">
        <w:rPr>
          <w:rFonts w:asciiTheme="minorHAnsi" w:hAnsiTheme="minorHAnsi"/>
          <w:sz w:val="20"/>
          <w:szCs w:val="20"/>
        </w:rPr>
        <w:t xml:space="preserve">agendar reuniões bilaterais, como dar a conhecer informação de interesse sobre as empresas e </w:t>
      </w:r>
      <w:proofErr w:type="spellStart"/>
      <w:r w:rsidRPr="0038294C">
        <w:rPr>
          <w:rFonts w:asciiTheme="minorHAnsi" w:hAnsiTheme="minorHAnsi"/>
          <w:sz w:val="20"/>
          <w:szCs w:val="20"/>
        </w:rPr>
        <w:t>startups</w:t>
      </w:r>
      <w:proofErr w:type="spellEnd"/>
      <w:r w:rsidRPr="0038294C">
        <w:rPr>
          <w:rFonts w:asciiTheme="minorHAnsi" w:hAnsiTheme="minorHAnsi"/>
          <w:sz w:val="20"/>
          <w:szCs w:val="20"/>
        </w:rPr>
        <w:t xml:space="preserve"> participantes no evento. </w:t>
      </w:r>
    </w:p>
    <w:p w:rsidR="009D3948" w:rsidRPr="0038294C" w:rsidRDefault="009D3948" w:rsidP="00DA5027">
      <w:pPr>
        <w:spacing w:before="120" w:after="0" w:line="240" w:lineRule="auto"/>
        <w:contextualSpacing/>
        <w:rPr>
          <w:rFonts w:asciiTheme="minorHAnsi" w:hAnsiTheme="minorHAnsi"/>
          <w:sz w:val="20"/>
          <w:szCs w:val="20"/>
        </w:rPr>
      </w:pPr>
    </w:p>
    <w:p w:rsidR="00FD07AF" w:rsidRDefault="009D3948" w:rsidP="00DA5027">
      <w:pPr>
        <w:spacing w:before="120" w:after="0" w:line="240" w:lineRule="auto"/>
        <w:contextualSpacing/>
        <w:rPr>
          <w:rFonts w:asciiTheme="minorHAnsi" w:hAnsiTheme="minorHAnsi"/>
          <w:sz w:val="20"/>
          <w:szCs w:val="20"/>
        </w:rPr>
      </w:pPr>
      <w:r w:rsidRPr="0038294C">
        <w:rPr>
          <w:rFonts w:asciiTheme="minorHAnsi" w:hAnsiTheme="minorHAnsi"/>
          <w:sz w:val="20"/>
          <w:szCs w:val="20"/>
        </w:rPr>
        <w:t xml:space="preserve">A submissão de perfis para cooperação internacional decorre de 9 de setembro até 4 de novembro. </w:t>
      </w:r>
    </w:p>
    <w:p w:rsidR="00DA5027" w:rsidRDefault="00DA5027" w:rsidP="00DA5027">
      <w:pPr>
        <w:spacing w:before="120" w:after="0" w:line="240" w:lineRule="auto"/>
        <w:contextualSpacing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O que é preciso para submeter um perfil para cooperação:</w:t>
      </w:r>
    </w:p>
    <w:p w:rsidR="00DA5027" w:rsidRDefault="00DA5027" w:rsidP="00DA5027">
      <w:pPr>
        <w:spacing w:before="120" w:after="0" w:line="240" w:lineRule="auto"/>
        <w:contextualSpacing/>
        <w:rPr>
          <w:rFonts w:asciiTheme="minorHAnsi" w:hAnsiTheme="minorHAnsi"/>
          <w:sz w:val="20"/>
          <w:szCs w:val="20"/>
        </w:rPr>
      </w:pPr>
    </w:p>
    <w:p w:rsidR="00857780" w:rsidRPr="0038294C" w:rsidRDefault="009D3948" w:rsidP="00DA5027">
      <w:pPr>
        <w:spacing w:before="120" w:after="0" w:line="240" w:lineRule="auto"/>
        <w:contextualSpacing/>
        <w:rPr>
          <w:rFonts w:asciiTheme="minorHAnsi" w:hAnsiTheme="minorHAnsi"/>
          <w:sz w:val="20"/>
          <w:szCs w:val="20"/>
        </w:rPr>
      </w:pPr>
      <w:r w:rsidRPr="0038294C">
        <w:rPr>
          <w:rFonts w:asciiTheme="minorHAnsi" w:hAnsiTheme="minorHAnsi"/>
          <w:sz w:val="20"/>
          <w:szCs w:val="20"/>
        </w:rPr>
        <w:t xml:space="preserve">Entre 16 de setembro </w:t>
      </w:r>
      <w:r w:rsidR="00FD07AF" w:rsidRPr="0038294C">
        <w:rPr>
          <w:rFonts w:asciiTheme="minorHAnsi" w:hAnsiTheme="minorHAnsi"/>
          <w:sz w:val="20"/>
          <w:szCs w:val="20"/>
        </w:rPr>
        <w:t xml:space="preserve">e 4 de novembro, em sede da plataforma </w:t>
      </w:r>
      <w:hyperlink r:id="rId13" w:history="1">
        <w:r w:rsidR="00FD07AF" w:rsidRPr="0038294C">
          <w:rPr>
            <w:rStyle w:val="Hyperlink"/>
            <w:rFonts w:asciiTheme="minorHAnsi" w:hAnsiTheme="minorHAnsi"/>
            <w:b/>
            <w:bCs/>
            <w:sz w:val="20"/>
            <w:szCs w:val="20"/>
            <w:lang w:val="nl-NL"/>
          </w:rPr>
          <w:t xml:space="preserve"> Lisbon Beyond Summit 2019</w:t>
        </w:r>
      </w:hyperlink>
      <w:r w:rsidR="00FD07AF" w:rsidRPr="0038294C">
        <w:rPr>
          <w:rFonts w:asciiTheme="minorHAnsi" w:hAnsiTheme="minorHAnsi"/>
          <w:sz w:val="20"/>
          <w:szCs w:val="20"/>
        </w:rPr>
        <w:t>, os participantes indicam as suas manifestações de interesse com quem gostariam de ter reuniões bilate</w:t>
      </w:r>
      <w:r w:rsidR="00E862CB">
        <w:rPr>
          <w:rFonts w:asciiTheme="minorHAnsi" w:hAnsiTheme="minorHAnsi"/>
          <w:sz w:val="20"/>
          <w:szCs w:val="20"/>
        </w:rPr>
        <w:t xml:space="preserve">rais, ou/e aceitam convites de </w:t>
      </w:r>
      <w:r w:rsidR="00FD07AF" w:rsidRPr="0038294C">
        <w:rPr>
          <w:rFonts w:asciiTheme="minorHAnsi" w:hAnsiTheme="minorHAnsi"/>
          <w:sz w:val="20"/>
          <w:szCs w:val="20"/>
        </w:rPr>
        <w:t xml:space="preserve">outros participantes para reuniões bilaterais. </w:t>
      </w:r>
    </w:p>
    <w:p w:rsidR="00E862CB" w:rsidRDefault="00E862CB" w:rsidP="00DA5027">
      <w:pPr>
        <w:spacing w:before="120" w:after="0" w:line="240" w:lineRule="auto"/>
        <w:contextualSpacing/>
        <w:rPr>
          <w:rFonts w:asciiTheme="minorHAnsi" w:hAnsiTheme="minorHAnsi"/>
          <w:sz w:val="20"/>
          <w:szCs w:val="20"/>
        </w:rPr>
      </w:pPr>
    </w:p>
    <w:p w:rsidR="00FD07AF" w:rsidRPr="0038294C" w:rsidRDefault="00FD07AF" w:rsidP="00DA5027">
      <w:pPr>
        <w:spacing w:before="120" w:after="0" w:line="240" w:lineRule="auto"/>
        <w:contextualSpacing/>
        <w:rPr>
          <w:rFonts w:asciiTheme="minorHAnsi" w:hAnsiTheme="minorHAnsi"/>
          <w:sz w:val="20"/>
          <w:szCs w:val="20"/>
        </w:rPr>
      </w:pPr>
      <w:r w:rsidRPr="0038294C">
        <w:rPr>
          <w:rFonts w:asciiTheme="minorHAnsi" w:hAnsiTheme="minorHAnsi"/>
          <w:sz w:val="20"/>
          <w:szCs w:val="20"/>
        </w:rPr>
        <w:t xml:space="preserve">A agenda final com as reuniões bilaterais agendadas é enviada aos participantes, </w:t>
      </w:r>
      <w:r w:rsidR="00E862CB">
        <w:rPr>
          <w:rFonts w:asciiTheme="minorHAnsi" w:hAnsiTheme="minorHAnsi"/>
          <w:sz w:val="20"/>
          <w:szCs w:val="20"/>
        </w:rPr>
        <w:t>durante a manhã</w:t>
      </w:r>
      <w:r w:rsidR="008402EB">
        <w:rPr>
          <w:rFonts w:asciiTheme="minorHAnsi" w:hAnsiTheme="minorHAnsi"/>
          <w:sz w:val="20"/>
          <w:szCs w:val="20"/>
        </w:rPr>
        <w:t xml:space="preserve"> </w:t>
      </w:r>
      <w:r w:rsidRPr="0038294C">
        <w:rPr>
          <w:rFonts w:asciiTheme="minorHAnsi" w:hAnsiTheme="minorHAnsi"/>
          <w:sz w:val="20"/>
          <w:szCs w:val="20"/>
        </w:rPr>
        <w:t xml:space="preserve">via plataforma. </w:t>
      </w:r>
    </w:p>
    <w:p w:rsidR="00851807" w:rsidRPr="0038294C" w:rsidRDefault="00851807" w:rsidP="00DA5027">
      <w:pPr>
        <w:spacing w:before="120" w:after="0" w:line="240" w:lineRule="auto"/>
        <w:contextualSpacing/>
        <w:rPr>
          <w:rFonts w:asciiTheme="minorHAnsi" w:hAnsiTheme="minorHAnsi"/>
          <w:sz w:val="20"/>
          <w:szCs w:val="20"/>
        </w:rPr>
      </w:pPr>
    </w:p>
    <w:p w:rsidR="00E862CB" w:rsidRDefault="00E862CB" w:rsidP="00E862CB">
      <w:pPr>
        <w:spacing w:before="120" w:after="0" w:line="240" w:lineRule="auto"/>
        <w:contextualSpacing/>
        <w:rPr>
          <w:rFonts w:asciiTheme="minorHAnsi" w:hAnsiTheme="minorHAnsi"/>
          <w:sz w:val="20"/>
          <w:szCs w:val="20"/>
        </w:rPr>
      </w:pPr>
      <w:r w:rsidRPr="0038294C">
        <w:rPr>
          <w:rFonts w:asciiTheme="minorHAnsi" w:hAnsiTheme="minorHAnsi"/>
          <w:sz w:val="20"/>
          <w:szCs w:val="20"/>
        </w:rPr>
        <w:t>A Equipa EEN do IAPMEI está ao dispor dos potenciais participantes</w:t>
      </w:r>
      <w:r>
        <w:rPr>
          <w:rFonts w:asciiTheme="minorHAnsi" w:hAnsiTheme="minorHAnsi"/>
          <w:sz w:val="20"/>
          <w:szCs w:val="20"/>
        </w:rPr>
        <w:t>:</w:t>
      </w:r>
    </w:p>
    <w:p w:rsidR="00E862CB" w:rsidRDefault="00E862CB" w:rsidP="00E862CB">
      <w:pPr>
        <w:spacing w:before="120" w:after="0" w:line="240" w:lineRule="auto"/>
        <w:contextualSpacing/>
        <w:rPr>
          <w:rFonts w:asciiTheme="minorHAnsi" w:hAnsiTheme="minorHAnsi"/>
          <w:sz w:val="20"/>
          <w:szCs w:val="20"/>
        </w:rPr>
      </w:pPr>
    </w:p>
    <w:p w:rsidR="00E862CB" w:rsidRPr="00E862CB" w:rsidRDefault="00E862CB" w:rsidP="00E862CB">
      <w:pPr>
        <w:spacing w:before="0" w:after="0" w:line="240" w:lineRule="auto"/>
        <w:jc w:val="left"/>
        <w:rPr>
          <w:rFonts w:asciiTheme="minorHAnsi" w:hAnsiTheme="minorHAnsi"/>
          <w:sz w:val="20"/>
          <w:szCs w:val="20"/>
        </w:rPr>
      </w:pPr>
      <w:r w:rsidRPr="00E862CB">
        <w:rPr>
          <w:rFonts w:asciiTheme="minorHAnsi" w:hAnsiTheme="minorHAnsi"/>
          <w:sz w:val="20"/>
          <w:szCs w:val="20"/>
        </w:rPr>
        <w:t>IAPMEI – Agência para a Competitividade e Inovação/ Direção de Empreendedorismo e Inovação</w:t>
      </w:r>
    </w:p>
    <w:p w:rsidR="00E862CB" w:rsidRPr="00E862CB" w:rsidRDefault="00E862CB" w:rsidP="00E862CB">
      <w:pPr>
        <w:spacing w:before="0" w:after="0" w:line="240" w:lineRule="auto"/>
        <w:jc w:val="left"/>
        <w:rPr>
          <w:rFonts w:asciiTheme="minorHAnsi" w:hAnsiTheme="minorHAnsi"/>
          <w:sz w:val="20"/>
          <w:szCs w:val="20"/>
        </w:rPr>
      </w:pPr>
      <w:proofErr w:type="gramStart"/>
      <w:r w:rsidRPr="00E862CB">
        <w:rPr>
          <w:rFonts w:asciiTheme="minorHAnsi" w:hAnsiTheme="minorHAnsi"/>
          <w:i/>
          <w:sz w:val="20"/>
          <w:szCs w:val="20"/>
        </w:rPr>
        <w:t>E-mail</w:t>
      </w:r>
      <w:proofErr w:type="gramEnd"/>
      <w:r w:rsidRPr="00E862CB">
        <w:rPr>
          <w:rFonts w:asciiTheme="minorHAnsi" w:hAnsiTheme="minorHAnsi"/>
          <w:i/>
          <w:sz w:val="20"/>
          <w:szCs w:val="20"/>
        </w:rPr>
        <w:t>:</w:t>
      </w:r>
      <w:r w:rsidRPr="00E862CB">
        <w:rPr>
          <w:rFonts w:asciiTheme="minorHAnsi" w:hAnsiTheme="minorHAnsi"/>
          <w:sz w:val="20"/>
          <w:szCs w:val="20"/>
        </w:rPr>
        <w:t xml:space="preserve"> </w:t>
      </w:r>
      <w:hyperlink r:id="rId14" w:history="1">
        <w:r w:rsidRPr="00E862CB">
          <w:rPr>
            <w:rStyle w:val="Hyperlink"/>
            <w:rFonts w:asciiTheme="minorHAnsi" w:hAnsiTheme="minorHAnsi"/>
            <w:sz w:val="20"/>
            <w:szCs w:val="20"/>
          </w:rPr>
          <w:t>een.B2B@iapmei.pt</w:t>
        </w:r>
      </w:hyperlink>
      <w:r w:rsidRPr="00E862CB">
        <w:rPr>
          <w:rFonts w:asciiTheme="minorHAnsi" w:hAnsiTheme="minorHAnsi"/>
          <w:sz w:val="20"/>
          <w:szCs w:val="20"/>
        </w:rPr>
        <w:t xml:space="preserve"> / </w:t>
      </w:r>
      <w:r w:rsidRPr="00E862CB">
        <w:rPr>
          <w:rStyle w:val="Hyperlink"/>
          <w:rFonts w:asciiTheme="minorHAnsi" w:hAnsiTheme="minorHAnsi"/>
          <w:sz w:val="20"/>
          <w:szCs w:val="20"/>
        </w:rPr>
        <w:t>EEN-PORTUGAL@iapmei.pt</w:t>
      </w:r>
    </w:p>
    <w:p w:rsidR="00E862CB" w:rsidRPr="00E862CB" w:rsidRDefault="00E862CB" w:rsidP="00E862CB">
      <w:pPr>
        <w:spacing w:before="0" w:after="0" w:line="240" w:lineRule="auto"/>
        <w:jc w:val="left"/>
        <w:rPr>
          <w:rFonts w:asciiTheme="minorHAnsi" w:hAnsiTheme="minorHAnsi"/>
          <w:sz w:val="20"/>
          <w:szCs w:val="20"/>
        </w:rPr>
      </w:pPr>
      <w:r w:rsidRPr="00E862CB">
        <w:rPr>
          <w:rFonts w:asciiTheme="minorHAnsi" w:hAnsiTheme="minorHAnsi"/>
          <w:sz w:val="20"/>
          <w:szCs w:val="20"/>
        </w:rPr>
        <w:t>Telma Caroça</w:t>
      </w:r>
    </w:p>
    <w:p w:rsidR="00E862CB" w:rsidRPr="00E862CB" w:rsidRDefault="00E862CB" w:rsidP="00E862CB">
      <w:pPr>
        <w:spacing w:before="0" w:after="0" w:line="240" w:lineRule="auto"/>
        <w:jc w:val="left"/>
        <w:rPr>
          <w:rFonts w:asciiTheme="minorHAnsi" w:hAnsiTheme="minorHAnsi"/>
          <w:sz w:val="20"/>
          <w:szCs w:val="20"/>
        </w:rPr>
      </w:pPr>
      <w:proofErr w:type="spellStart"/>
      <w:r w:rsidRPr="00E862CB">
        <w:rPr>
          <w:rFonts w:asciiTheme="minorHAnsi" w:hAnsiTheme="minorHAnsi"/>
          <w:sz w:val="20"/>
          <w:szCs w:val="20"/>
        </w:rPr>
        <w:t>Telf</w:t>
      </w:r>
      <w:proofErr w:type="spellEnd"/>
      <w:r w:rsidRPr="00E862CB">
        <w:rPr>
          <w:rFonts w:asciiTheme="minorHAnsi" w:hAnsiTheme="minorHAnsi"/>
          <w:sz w:val="20"/>
          <w:szCs w:val="20"/>
        </w:rPr>
        <w:t>: +351 213 836 174</w:t>
      </w:r>
    </w:p>
    <w:p w:rsidR="00E862CB" w:rsidRPr="00E862CB" w:rsidRDefault="00E862CB" w:rsidP="00E862CB">
      <w:pPr>
        <w:spacing w:before="120" w:after="0" w:line="240" w:lineRule="auto"/>
        <w:contextualSpacing/>
        <w:rPr>
          <w:rFonts w:asciiTheme="minorHAnsi" w:hAnsiTheme="minorHAnsi"/>
          <w:sz w:val="20"/>
          <w:szCs w:val="20"/>
        </w:rPr>
      </w:pPr>
    </w:p>
    <w:sectPr w:rsidR="00E862CB" w:rsidRPr="00E862CB">
      <w:headerReference w:type="default" r:id="rId15"/>
      <w:footerReference w:type="default" r:id="rId1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0F75" w:rsidRDefault="00C50F75" w:rsidP="00742ECF">
      <w:pPr>
        <w:spacing w:before="0" w:after="0" w:line="240" w:lineRule="auto"/>
      </w:pPr>
      <w:r>
        <w:separator/>
      </w:r>
    </w:p>
  </w:endnote>
  <w:endnote w:type="continuationSeparator" w:id="0">
    <w:p w:rsidR="00C50F75" w:rsidRDefault="00C50F75" w:rsidP="00742EC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ECF" w:rsidRPr="00742ECF" w:rsidRDefault="00742ECF" w:rsidP="00742ECF">
    <w:pPr>
      <w:pStyle w:val="Footer"/>
      <w:jc w:val="left"/>
      <w:rPr>
        <w:lang w:val="en-US"/>
      </w:rPr>
    </w:pPr>
    <w:r w:rsidRPr="00742ECF">
      <w:rPr>
        <w:noProof/>
      </w:rPr>
      <w:drawing>
        <wp:inline distT="0" distB="0" distL="0" distR="0" wp14:anchorId="6F149E65" wp14:editId="050D8022">
          <wp:extent cx="691764" cy="642124"/>
          <wp:effectExtent l="0" t="0" r="0" b="5715"/>
          <wp:docPr id="7" name="Picture 20" descr="Logo-NET-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20" descr="Logo-NET-EN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104" cy="644296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</wp:inline>
      </w:drawing>
    </w:r>
    <w:r>
      <w:t xml:space="preserve">                  </w:t>
    </w:r>
    <w:r w:rsidR="00FD07AF">
      <w:t xml:space="preserve">     </w:t>
    </w:r>
    <w:r w:rsidR="00E862CB">
      <w:t xml:space="preserve">            </w:t>
    </w:r>
    <w:r w:rsidR="00FD07AF">
      <w:t xml:space="preserve">        </w:t>
    </w:r>
    <w:r w:rsidR="00E862CB">
      <w:rPr>
        <w:noProof/>
      </w:rPr>
      <w:t xml:space="preserve">  </w:t>
    </w:r>
    <w:r w:rsidR="00E862CB">
      <w:rPr>
        <w:noProof/>
      </w:rPr>
      <w:drawing>
        <wp:inline distT="0" distB="0" distL="0" distR="0" wp14:anchorId="75CC1BD6" wp14:editId="3254D7A8">
          <wp:extent cx="1085850" cy="371475"/>
          <wp:effectExtent l="0" t="0" r="0" b="9525"/>
          <wp:docPr id="8" name="Picture 8" descr="cid:image001.png@01D2A258.7D43C1E0">
            <a:hlinkClick xmlns:a="http://schemas.openxmlformats.org/drawingml/2006/main" r:id="rId2"/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id:image001.png@01D2A258.7D43C1E0">
                    <a:hlinkClick r:id="rId2"/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371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862CB">
      <w:t xml:space="preserve">                                 </w:t>
    </w:r>
    <w:r w:rsidRPr="00742ECF">
      <w:rPr>
        <w:noProof/>
      </w:rPr>
      <w:drawing>
        <wp:inline distT="0" distB="0" distL="0" distR="0" wp14:anchorId="71F93A24" wp14:editId="01387436">
          <wp:extent cx="739471" cy="561028"/>
          <wp:effectExtent l="0" t="0" r="3810" b="0"/>
          <wp:docPr id="9" name="Picture 21" descr="logo_ce-en-rvb-h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21" descr="logo_ce-en-rvb-hr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9517" cy="5610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0F75" w:rsidRDefault="00C50F75" w:rsidP="00742ECF">
      <w:pPr>
        <w:spacing w:before="0" w:after="0" w:line="240" w:lineRule="auto"/>
      </w:pPr>
      <w:r>
        <w:separator/>
      </w:r>
    </w:p>
  </w:footnote>
  <w:footnote w:type="continuationSeparator" w:id="0">
    <w:p w:rsidR="00C50F75" w:rsidRDefault="00C50F75" w:rsidP="00742ECF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ECF" w:rsidRDefault="00857780" w:rsidP="00857780">
    <w:pPr>
      <w:pStyle w:val="Header"/>
    </w:pPr>
    <w:r>
      <w:rPr>
        <w:noProof/>
      </w:rPr>
      <w:drawing>
        <wp:inline distT="0" distB="0" distL="0" distR="0" wp14:anchorId="4CED7D72" wp14:editId="4DF26810">
          <wp:extent cx="1085850" cy="371475"/>
          <wp:effectExtent l="0" t="0" r="0" b="9525"/>
          <wp:docPr id="3" name="Picture 3" descr="cid:image001.png@01D2A258.7D43C1E0">
            <a:hlinkClick xmlns:a="http://schemas.openxmlformats.org/drawingml/2006/main" r:id="rId1"/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id:image001.png@01D2A258.7D43C1E0">
                    <a:hlinkClick r:id="rId1"/>
                  </pic:cNvPr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371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                                            </w:t>
    </w:r>
    <w:r w:rsidR="008C4F93">
      <w:rPr>
        <w:noProof/>
      </w:rPr>
      <w:drawing>
        <wp:inline distT="0" distB="0" distL="0" distR="0" wp14:anchorId="7E3DD76A" wp14:editId="257E0864">
          <wp:extent cx="1807534" cy="696317"/>
          <wp:effectExtent l="0" t="0" r="2540" b="8890"/>
          <wp:docPr id="1" name="Picture 1" descr="C:\Users\tcaroca\AppData\Local\Microsoft\Windows\Temporary Internet Files\Content.Outlook\FH4FWI9R\Lisbon-Beyond-SUMMIT-2019_Email_730x280 72 dpi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caroca\AppData\Local\Microsoft\Windows\Temporary Internet Files\Content.Outlook\FH4FWI9R\Lisbon-Beyond-SUMMIT-2019_Email_730x280 72 dpi-01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7099" cy="696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42ECF" w:rsidRDefault="00742EC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B276C6"/>
    <w:multiLevelType w:val="hybridMultilevel"/>
    <w:tmpl w:val="C3A8769A"/>
    <w:lvl w:ilvl="0" w:tplc="821839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88A0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F628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1045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187A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3A95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8CD8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C2B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FC8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9305E29"/>
    <w:multiLevelType w:val="hybridMultilevel"/>
    <w:tmpl w:val="1C26499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700D23"/>
    <w:multiLevelType w:val="hybridMultilevel"/>
    <w:tmpl w:val="FDA64F4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49C"/>
    <w:rsid w:val="000030AD"/>
    <w:rsid w:val="0001528E"/>
    <w:rsid w:val="00020EED"/>
    <w:rsid w:val="000323D5"/>
    <w:rsid w:val="00032D24"/>
    <w:rsid w:val="00036B22"/>
    <w:rsid w:val="00047264"/>
    <w:rsid w:val="00054323"/>
    <w:rsid w:val="00055800"/>
    <w:rsid w:val="00067765"/>
    <w:rsid w:val="00071525"/>
    <w:rsid w:val="0007672A"/>
    <w:rsid w:val="00080C37"/>
    <w:rsid w:val="00081AF6"/>
    <w:rsid w:val="00081CF4"/>
    <w:rsid w:val="00084CDB"/>
    <w:rsid w:val="00091BF7"/>
    <w:rsid w:val="00093802"/>
    <w:rsid w:val="00094090"/>
    <w:rsid w:val="00094654"/>
    <w:rsid w:val="000B0EA5"/>
    <w:rsid w:val="000B4EA3"/>
    <w:rsid w:val="000C1C79"/>
    <w:rsid w:val="000D0CF8"/>
    <w:rsid w:val="000D0DCB"/>
    <w:rsid w:val="000D197B"/>
    <w:rsid w:val="000D24DD"/>
    <w:rsid w:val="000D653B"/>
    <w:rsid w:val="000E1959"/>
    <w:rsid w:val="000E224E"/>
    <w:rsid w:val="000E26BA"/>
    <w:rsid w:val="000F3C8D"/>
    <w:rsid w:val="0011377E"/>
    <w:rsid w:val="00123942"/>
    <w:rsid w:val="00125E26"/>
    <w:rsid w:val="00134ECA"/>
    <w:rsid w:val="0013539B"/>
    <w:rsid w:val="00140890"/>
    <w:rsid w:val="00145865"/>
    <w:rsid w:val="00147228"/>
    <w:rsid w:val="00147FEA"/>
    <w:rsid w:val="00151457"/>
    <w:rsid w:val="00151DB4"/>
    <w:rsid w:val="00157A0B"/>
    <w:rsid w:val="00171272"/>
    <w:rsid w:val="00177ED4"/>
    <w:rsid w:val="001919A3"/>
    <w:rsid w:val="001939ED"/>
    <w:rsid w:val="0019685C"/>
    <w:rsid w:val="001A4F91"/>
    <w:rsid w:val="001C4CF9"/>
    <w:rsid w:val="001E25E5"/>
    <w:rsid w:val="001E58A7"/>
    <w:rsid w:val="001E7DE9"/>
    <w:rsid w:val="001F3D40"/>
    <w:rsid w:val="002039AD"/>
    <w:rsid w:val="00207A59"/>
    <w:rsid w:val="00212EC9"/>
    <w:rsid w:val="00213F74"/>
    <w:rsid w:val="00223DAA"/>
    <w:rsid w:val="00230005"/>
    <w:rsid w:val="00236126"/>
    <w:rsid w:val="00250A81"/>
    <w:rsid w:val="002557FC"/>
    <w:rsid w:val="00256B1D"/>
    <w:rsid w:val="0027650C"/>
    <w:rsid w:val="00276A83"/>
    <w:rsid w:val="002800DC"/>
    <w:rsid w:val="00281260"/>
    <w:rsid w:val="002867C4"/>
    <w:rsid w:val="002A0D1E"/>
    <w:rsid w:val="002A1F9D"/>
    <w:rsid w:val="002A3804"/>
    <w:rsid w:val="002B55F3"/>
    <w:rsid w:val="002C126D"/>
    <w:rsid w:val="002C7E6E"/>
    <w:rsid w:val="002D3D65"/>
    <w:rsid w:val="002D5242"/>
    <w:rsid w:val="002D58E4"/>
    <w:rsid w:val="002D6C93"/>
    <w:rsid w:val="002E3488"/>
    <w:rsid w:val="002F1A1A"/>
    <w:rsid w:val="00300C01"/>
    <w:rsid w:val="00302926"/>
    <w:rsid w:val="00303043"/>
    <w:rsid w:val="00306683"/>
    <w:rsid w:val="00311747"/>
    <w:rsid w:val="003232A5"/>
    <w:rsid w:val="003422D0"/>
    <w:rsid w:val="003442D5"/>
    <w:rsid w:val="00345CB8"/>
    <w:rsid w:val="003504C3"/>
    <w:rsid w:val="003529F8"/>
    <w:rsid w:val="00360403"/>
    <w:rsid w:val="00361C2C"/>
    <w:rsid w:val="00364C11"/>
    <w:rsid w:val="00367693"/>
    <w:rsid w:val="003716FF"/>
    <w:rsid w:val="00377F12"/>
    <w:rsid w:val="0038294C"/>
    <w:rsid w:val="00385DF9"/>
    <w:rsid w:val="00391083"/>
    <w:rsid w:val="00392122"/>
    <w:rsid w:val="003A1509"/>
    <w:rsid w:val="003A2628"/>
    <w:rsid w:val="003A4A0D"/>
    <w:rsid w:val="003B38F3"/>
    <w:rsid w:val="003B49C8"/>
    <w:rsid w:val="003B5998"/>
    <w:rsid w:val="003D415A"/>
    <w:rsid w:val="003D617D"/>
    <w:rsid w:val="003D719E"/>
    <w:rsid w:val="003E0CBE"/>
    <w:rsid w:val="003E6044"/>
    <w:rsid w:val="003E6545"/>
    <w:rsid w:val="003E7C7D"/>
    <w:rsid w:val="003F1A1A"/>
    <w:rsid w:val="00401BF6"/>
    <w:rsid w:val="004059E0"/>
    <w:rsid w:val="00407C9E"/>
    <w:rsid w:val="0041453C"/>
    <w:rsid w:val="00420947"/>
    <w:rsid w:val="00424544"/>
    <w:rsid w:val="00430F2B"/>
    <w:rsid w:val="004316B6"/>
    <w:rsid w:val="00432D2B"/>
    <w:rsid w:val="0043349E"/>
    <w:rsid w:val="004427DB"/>
    <w:rsid w:val="004437E4"/>
    <w:rsid w:val="00452E9C"/>
    <w:rsid w:val="00463E89"/>
    <w:rsid w:val="00464262"/>
    <w:rsid w:val="004708AE"/>
    <w:rsid w:val="004716B9"/>
    <w:rsid w:val="0047206D"/>
    <w:rsid w:val="00477F8F"/>
    <w:rsid w:val="00492196"/>
    <w:rsid w:val="004A6E93"/>
    <w:rsid w:val="004B02D2"/>
    <w:rsid w:val="004B5DE3"/>
    <w:rsid w:val="004C06B0"/>
    <w:rsid w:val="004C3921"/>
    <w:rsid w:val="004C751E"/>
    <w:rsid w:val="004C79C1"/>
    <w:rsid w:val="004D4706"/>
    <w:rsid w:val="004F7B9A"/>
    <w:rsid w:val="0050398B"/>
    <w:rsid w:val="005149E1"/>
    <w:rsid w:val="00524B55"/>
    <w:rsid w:val="00533856"/>
    <w:rsid w:val="0053506A"/>
    <w:rsid w:val="00536502"/>
    <w:rsid w:val="00536EDB"/>
    <w:rsid w:val="0054307B"/>
    <w:rsid w:val="005539DF"/>
    <w:rsid w:val="00554C19"/>
    <w:rsid w:val="00554F95"/>
    <w:rsid w:val="00557397"/>
    <w:rsid w:val="005626CF"/>
    <w:rsid w:val="005706C1"/>
    <w:rsid w:val="00573C7D"/>
    <w:rsid w:val="00574396"/>
    <w:rsid w:val="005759CA"/>
    <w:rsid w:val="005776C7"/>
    <w:rsid w:val="0057792E"/>
    <w:rsid w:val="0058280E"/>
    <w:rsid w:val="00584159"/>
    <w:rsid w:val="00585106"/>
    <w:rsid w:val="005863D6"/>
    <w:rsid w:val="00595DC9"/>
    <w:rsid w:val="005A6DCB"/>
    <w:rsid w:val="005B2368"/>
    <w:rsid w:val="005B306A"/>
    <w:rsid w:val="005B395D"/>
    <w:rsid w:val="005B6B7A"/>
    <w:rsid w:val="005C3597"/>
    <w:rsid w:val="005C43C4"/>
    <w:rsid w:val="005D23D5"/>
    <w:rsid w:val="005D770C"/>
    <w:rsid w:val="005E15A9"/>
    <w:rsid w:val="005E275A"/>
    <w:rsid w:val="005E4874"/>
    <w:rsid w:val="005F13FE"/>
    <w:rsid w:val="005F6C71"/>
    <w:rsid w:val="005F6D72"/>
    <w:rsid w:val="006028AC"/>
    <w:rsid w:val="006060F7"/>
    <w:rsid w:val="006077C7"/>
    <w:rsid w:val="00610230"/>
    <w:rsid w:val="006111E5"/>
    <w:rsid w:val="006136AB"/>
    <w:rsid w:val="00613B5E"/>
    <w:rsid w:val="006145E1"/>
    <w:rsid w:val="006313AC"/>
    <w:rsid w:val="00632EF6"/>
    <w:rsid w:val="00636033"/>
    <w:rsid w:val="006374A6"/>
    <w:rsid w:val="00637BEA"/>
    <w:rsid w:val="00640F3B"/>
    <w:rsid w:val="00641A91"/>
    <w:rsid w:val="00645653"/>
    <w:rsid w:val="00646205"/>
    <w:rsid w:val="00655181"/>
    <w:rsid w:val="00657380"/>
    <w:rsid w:val="006640C6"/>
    <w:rsid w:val="00664FFE"/>
    <w:rsid w:val="006736D1"/>
    <w:rsid w:val="00676D57"/>
    <w:rsid w:val="00677122"/>
    <w:rsid w:val="006847D4"/>
    <w:rsid w:val="006857D8"/>
    <w:rsid w:val="00685809"/>
    <w:rsid w:val="00693217"/>
    <w:rsid w:val="006B323D"/>
    <w:rsid w:val="006B532A"/>
    <w:rsid w:val="006C03C2"/>
    <w:rsid w:val="006C175A"/>
    <w:rsid w:val="006C2247"/>
    <w:rsid w:val="006C23AD"/>
    <w:rsid w:val="006D4DA7"/>
    <w:rsid w:val="006E2CEE"/>
    <w:rsid w:val="006F0B37"/>
    <w:rsid w:val="006F2B9A"/>
    <w:rsid w:val="006F38A5"/>
    <w:rsid w:val="006F585D"/>
    <w:rsid w:val="006F6992"/>
    <w:rsid w:val="0070016E"/>
    <w:rsid w:val="0070197B"/>
    <w:rsid w:val="00710F1F"/>
    <w:rsid w:val="007153AB"/>
    <w:rsid w:val="0071548F"/>
    <w:rsid w:val="0071748D"/>
    <w:rsid w:val="0072092C"/>
    <w:rsid w:val="00725F0A"/>
    <w:rsid w:val="00741383"/>
    <w:rsid w:val="00742ECF"/>
    <w:rsid w:val="0074461F"/>
    <w:rsid w:val="007503FE"/>
    <w:rsid w:val="0075052F"/>
    <w:rsid w:val="0075503F"/>
    <w:rsid w:val="00761269"/>
    <w:rsid w:val="0076249C"/>
    <w:rsid w:val="007664A2"/>
    <w:rsid w:val="00767853"/>
    <w:rsid w:val="00775248"/>
    <w:rsid w:val="00781BCF"/>
    <w:rsid w:val="00781DC1"/>
    <w:rsid w:val="0078411A"/>
    <w:rsid w:val="00784D7C"/>
    <w:rsid w:val="00786361"/>
    <w:rsid w:val="00787C05"/>
    <w:rsid w:val="00787E29"/>
    <w:rsid w:val="007A1E86"/>
    <w:rsid w:val="007A2581"/>
    <w:rsid w:val="007A6ACB"/>
    <w:rsid w:val="007B24C9"/>
    <w:rsid w:val="007B407C"/>
    <w:rsid w:val="007B5E67"/>
    <w:rsid w:val="007C3DF9"/>
    <w:rsid w:val="007C758A"/>
    <w:rsid w:val="007C7976"/>
    <w:rsid w:val="007D1E1B"/>
    <w:rsid w:val="007D36E5"/>
    <w:rsid w:val="007D677D"/>
    <w:rsid w:val="007E0794"/>
    <w:rsid w:val="007F2F92"/>
    <w:rsid w:val="007F3FE4"/>
    <w:rsid w:val="008019F6"/>
    <w:rsid w:val="00802574"/>
    <w:rsid w:val="0080571D"/>
    <w:rsid w:val="008063ED"/>
    <w:rsid w:val="008111EE"/>
    <w:rsid w:val="008133AB"/>
    <w:rsid w:val="00813BBF"/>
    <w:rsid w:val="00816C14"/>
    <w:rsid w:val="00817D56"/>
    <w:rsid w:val="00822989"/>
    <w:rsid w:val="0082799F"/>
    <w:rsid w:val="00830CB8"/>
    <w:rsid w:val="00831471"/>
    <w:rsid w:val="008349A5"/>
    <w:rsid w:val="008402EB"/>
    <w:rsid w:val="008417A9"/>
    <w:rsid w:val="008420AE"/>
    <w:rsid w:val="00851807"/>
    <w:rsid w:val="008527B0"/>
    <w:rsid w:val="00857780"/>
    <w:rsid w:val="0086217F"/>
    <w:rsid w:val="00866F64"/>
    <w:rsid w:val="00876021"/>
    <w:rsid w:val="00881BFE"/>
    <w:rsid w:val="00885188"/>
    <w:rsid w:val="00885F1C"/>
    <w:rsid w:val="008936F2"/>
    <w:rsid w:val="008A0E7F"/>
    <w:rsid w:val="008A1D39"/>
    <w:rsid w:val="008A4054"/>
    <w:rsid w:val="008A6099"/>
    <w:rsid w:val="008B4AEE"/>
    <w:rsid w:val="008C493A"/>
    <w:rsid w:val="008C4F93"/>
    <w:rsid w:val="008D359D"/>
    <w:rsid w:val="008D78BF"/>
    <w:rsid w:val="008D7B61"/>
    <w:rsid w:val="008E194A"/>
    <w:rsid w:val="00902E6E"/>
    <w:rsid w:val="0091561D"/>
    <w:rsid w:val="0091745F"/>
    <w:rsid w:val="00932C27"/>
    <w:rsid w:val="009427C9"/>
    <w:rsid w:val="00943861"/>
    <w:rsid w:val="00943B75"/>
    <w:rsid w:val="00952C52"/>
    <w:rsid w:val="00962045"/>
    <w:rsid w:val="009637EB"/>
    <w:rsid w:val="00967717"/>
    <w:rsid w:val="009713BA"/>
    <w:rsid w:val="00974419"/>
    <w:rsid w:val="009931CD"/>
    <w:rsid w:val="009A4544"/>
    <w:rsid w:val="009B40FC"/>
    <w:rsid w:val="009B6EFE"/>
    <w:rsid w:val="009D31E1"/>
    <w:rsid w:val="009D3948"/>
    <w:rsid w:val="009D4DC8"/>
    <w:rsid w:val="009D74AD"/>
    <w:rsid w:val="009E1F37"/>
    <w:rsid w:val="009F46FE"/>
    <w:rsid w:val="009F4BFD"/>
    <w:rsid w:val="009F5666"/>
    <w:rsid w:val="009F697A"/>
    <w:rsid w:val="00A04E6E"/>
    <w:rsid w:val="00A13366"/>
    <w:rsid w:val="00A1524C"/>
    <w:rsid w:val="00A15CCB"/>
    <w:rsid w:val="00A25DCC"/>
    <w:rsid w:val="00A31172"/>
    <w:rsid w:val="00A33592"/>
    <w:rsid w:val="00A36F12"/>
    <w:rsid w:val="00A37566"/>
    <w:rsid w:val="00A407E5"/>
    <w:rsid w:val="00A57D0A"/>
    <w:rsid w:val="00A62A19"/>
    <w:rsid w:val="00A63CBD"/>
    <w:rsid w:val="00A66652"/>
    <w:rsid w:val="00A6705B"/>
    <w:rsid w:val="00A671A3"/>
    <w:rsid w:val="00A7569A"/>
    <w:rsid w:val="00A76A97"/>
    <w:rsid w:val="00A778A7"/>
    <w:rsid w:val="00A80D86"/>
    <w:rsid w:val="00A83CF4"/>
    <w:rsid w:val="00A86BFE"/>
    <w:rsid w:val="00A92557"/>
    <w:rsid w:val="00A93D7E"/>
    <w:rsid w:val="00AA1E22"/>
    <w:rsid w:val="00AA3176"/>
    <w:rsid w:val="00AA5E1B"/>
    <w:rsid w:val="00AA643E"/>
    <w:rsid w:val="00AC7142"/>
    <w:rsid w:val="00AD7B16"/>
    <w:rsid w:val="00AF40CA"/>
    <w:rsid w:val="00AF48C8"/>
    <w:rsid w:val="00AF4B80"/>
    <w:rsid w:val="00AF643D"/>
    <w:rsid w:val="00B01B58"/>
    <w:rsid w:val="00B03465"/>
    <w:rsid w:val="00B1183E"/>
    <w:rsid w:val="00B1701B"/>
    <w:rsid w:val="00B27086"/>
    <w:rsid w:val="00B40468"/>
    <w:rsid w:val="00B4379F"/>
    <w:rsid w:val="00B44E5B"/>
    <w:rsid w:val="00B46CB2"/>
    <w:rsid w:val="00B52598"/>
    <w:rsid w:val="00B5599C"/>
    <w:rsid w:val="00B60495"/>
    <w:rsid w:val="00B61745"/>
    <w:rsid w:val="00B7324B"/>
    <w:rsid w:val="00B76F09"/>
    <w:rsid w:val="00B82953"/>
    <w:rsid w:val="00B82EAD"/>
    <w:rsid w:val="00B83D90"/>
    <w:rsid w:val="00B86E57"/>
    <w:rsid w:val="00BA1AB5"/>
    <w:rsid w:val="00BA3CAD"/>
    <w:rsid w:val="00BB112D"/>
    <w:rsid w:val="00BB19CA"/>
    <w:rsid w:val="00BB293C"/>
    <w:rsid w:val="00BC1844"/>
    <w:rsid w:val="00BD7E3F"/>
    <w:rsid w:val="00BE157D"/>
    <w:rsid w:val="00BE49F6"/>
    <w:rsid w:val="00BF1E40"/>
    <w:rsid w:val="00BF2991"/>
    <w:rsid w:val="00BF4CEA"/>
    <w:rsid w:val="00BF6111"/>
    <w:rsid w:val="00C06529"/>
    <w:rsid w:val="00C06AD1"/>
    <w:rsid w:val="00C14128"/>
    <w:rsid w:val="00C24F22"/>
    <w:rsid w:val="00C25411"/>
    <w:rsid w:val="00C26913"/>
    <w:rsid w:val="00C3152F"/>
    <w:rsid w:val="00C31BF1"/>
    <w:rsid w:val="00C32AB1"/>
    <w:rsid w:val="00C34278"/>
    <w:rsid w:val="00C36E51"/>
    <w:rsid w:val="00C42110"/>
    <w:rsid w:val="00C4488D"/>
    <w:rsid w:val="00C50F75"/>
    <w:rsid w:val="00C562D2"/>
    <w:rsid w:val="00C605C3"/>
    <w:rsid w:val="00C65522"/>
    <w:rsid w:val="00C75D30"/>
    <w:rsid w:val="00C87366"/>
    <w:rsid w:val="00C92B19"/>
    <w:rsid w:val="00C9397F"/>
    <w:rsid w:val="00C97655"/>
    <w:rsid w:val="00CB1E6A"/>
    <w:rsid w:val="00CB2AF8"/>
    <w:rsid w:val="00CB7AE5"/>
    <w:rsid w:val="00CC0CB6"/>
    <w:rsid w:val="00CC6142"/>
    <w:rsid w:val="00CE2877"/>
    <w:rsid w:val="00CE4AE4"/>
    <w:rsid w:val="00CE6C7B"/>
    <w:rsid w:val="00CE73D3"/>
    <w:rsid w:val="00CF6F00"/>
    <w:rsid w:val="00D03A76"/>
    <w:rsid w:val="00D053C5"/>
    <w:rsid w:val="00D055CB"/>
    <w:rsid w:val="00D147B2"/>
    <w:rsid w:val="00D23C8A"/>
    <w:rsid w:val="00D25A52"/>
    <w:rsid w:val="00D26C33"/>
    <w:rsid w:val="00D3135B"/>
    <w:rsid w:val="00D33F89"/>
    <w:rsid w:val="00D353AE"/>
    <w:rsid w:val="00D40C11"/>
    <w:rsid w:val="00D469EF"/>
    <w:rsid w:val="00D50EA7"/>
    <w:rsid w:val="00D62C4F"/>
    <w:rsid w:val="00D63F7C"/>
    <w:rsid w:val="00D66781"/>
    <w:rsid w:val="00D674C5"/>
    <w:rsid w:val="00D72063"/>
    <w:rsid w:val="00D757D8"/>
    <w:rsid w:val="00D76AFF"/>
    <w:rsid w:val="00D82BBC"/>
    <w:rsid w:val="00D877B2"/>
    <w:rsid w:val="00D93E06"/>
    <w:rsid w:val="00DA5027"/>
    <w:rsid w:val="00DB117D"/>
    <w:rsid w:val="00DB2EBD"/>
    <w:rsid w:val="00DB2F71"/>
    <w:rsid w:val="00DB4CC9"/>
    <w:rsid w:val="00DB7790"/>
    <w:rsid w:val="00DC2909"/>
    <w:rsid w:val="00DC5754"/>
    <w:rsid w:val="00DC7CDB"/>
    <w:rsid w:val="00DD338D"/>
    <w:rsid w:val="00DE5CA7"/>
    <w:rsid w:val="00DE74CC"/>
    <w:rsid w:val="00DF42D9"/>
    <w:rsid w:val="00DF53E7"/>
    <w:rsid w:val="00DF5B52"/>
    <w:rsid w:val="00E045C3"/>
    <w:rsid w:val="00E05AA7"/>
    <w:rsid w:val="00E137B7"/>
    <w:rsid w:val="00E15A5C"/>
    <w:rsid w:val="00E250F1"/>
    <w:rsid w:val="00E258DA"/>
    <w:rsid w:val="00E35DC3"/>
    <w:rsid w:val="00E542B1"/>
    <w:rsid w:val="00E63942"/>
    <w:rsid w:val="00E6618B"/>
    <w:rsid w:val="00E7001B"/>
    <w:rsid w:val="00E712D5"/>
    <w:rsid w:val="00E753DD"/>
    <w:rsid w:val="00E75D1E"/>
    <w:rsid w:val="00E77C99"/>
    <w:rsid w:val="00E81B7E"/>
    <w:rsid w:val="00E81E27"/>
    <w:rsid w:val="00E82106"/>
    <w:rsid w:val="00E85EBD"/>
    <w:rsid w:val="00E862CB"/>
    <w:rsid w:val="00E87E8C"/>
    <w:rsid w:val="00EA7AA9"/>
    <w:rsid w:val="00EC72EF"/>
    <w:rsid w:val="00EC7A15"/>
    <w:rsid w:val="00ED19A6"/>
    <w:rsid w:val="00EE1549"/>
    <w:rsid w:val="00EE1B8B"/>
    <w:rsid w:val="00EE279F"/>
    <w:rsid w:val="00EE3D74"/>
    <w:rsid w:val="00EF44EF"/>
    <w:rsid w:val="00EF4E43"/>
    <w:rsid w:val="00F07F30"/>
    <w:rsid w:val="00F10A49"/>
    <w:rsid w:val="00F16C74"/>
    <w:rsid w:val="00F35454"/>
    <w:rsid w:val="00F37935"/>
    <w:rsid w:val="00F418B3"/>
    <w:rsid w:val="00F45921"/>
    <w:rsid w:val="00F51881"/>
    <w:rsid w:val="00F56944"/>
    <w:rsid w:val="00F675AB"/>
    <w:rsid w:val="00F701FF"/>
    <w:rsid w:val="00F83269"/>
    <w:rsid w:val="00F8405F"/>
    <w:rsid w:val="00F85B71"/>
    <w:rsid w:val="00F921D7"/>
    <w:rsid w:val="00F926DD"/>
    <w:rsid w:val="00F961B5"/>
    <w:rsid w:val="00FA7345"/>
    <w:rsid w:val="00FA736B"/>
    <w:rsid w:val="00FB13DB"/>
    <w:rsid w:val="00FB78B4"/>
    <w:rsid w:val="00FC0F52"/>
    <w:rsid w:val="00FC2A55"/>
    <w:rsid w:val="00FC3A6E"/>
    <w:rsid w:val="00FD07AF"/>
    <w:rsid w:val="00FD74C2"/>
    <w:rsid w:val="00FE7731"/>
    <w:rsid w:val="00FF4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49C"/>
    <w:pPr>
      <w:spacing w:before="160" w:after="160" w:line="280" w:lineRule="atLeast"/>
      <w:jc w:val="both"/>
    </w:pPr>
    <w:rPr>
      <w:rFonts w:ascii="Times New Roman" w:eastAsia="Times New Roman" w:hAnsi="Times New Roman" w:cs="Times New Roman"/>
      <w:sz w:val="23"/>
      <w:szCs w:val="24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24B55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524B55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742ECF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2ECF"/>
    <w:rPr>
      <w:rFonts w:ascii="Times New Roman" w:eastAsia="Times New Roman" w:hAnsi="Times New Roman" w:cs="Times New Roman"/>
      <w:sz w:val="23"/>
      <w:szCs w:val="24"/>
      <w:lang w:eastAsia="pt-PT"/>
    </w:rPr>
  </w:style>
  <w:style w:type="paragraph" w:styleId="Footer">
    <w:name w:val="footer"/>
    <w:basedOn w:val="Normal"/>
    <w:link w:val="FooterChar"/>
    <w:uiPriority w:val="99"/>
    <w:unhideWhenUsed/>
    <w:rsid w:val="00742ECF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2ECF"/>
    <w:rPr>
      <w:rFonts w:ascii="Times New Roman" w:eastAsia="Times New Roman" w:hAnsi="Times New Roman" w:cs="Times New Roman"/>
      <w:sz w:val="23"/>
      <w:szCs w:val="24"/>
      <w:lang w:eastAsia="pt-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2ECF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2ECF"/>
    <w:rPr>
      <w:rFonts w:ascii="Tahoma" w:eastAsia="Times New Roman" w:hAnsi="Tahoma" w:cs="Tahoma"/>
      <w:sz w:val="16"/>
      <w:szCs w:val="16"/>
      <w:lang w:eastAsia="pt-PT"/>
    </w:rPr>
  </w:style>
  <w:style w:type="paragraph" w:styleId="ListParagraph">
    <w:name w:val="List Paragraph"/>
    <w:basedOn w:val="Normal"/>
    <w:uiPriority w:val="34"/>
    <w:qFormat/>
    <w:rsid w:val="00D23C8A"/>
    <w:pPr>
      <w:spacing w:before="0"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77ED4"/>
    <w:pPr>
      <w:spacing w:before="0" w:after="0" w:line="240" w:lineRule="auto"/>
      <w:jc w:val="left"/>
    </w:pPr>
    <w:rPr>
      <w:rFonts w:ascii="Calibri" w:eastAsiaTheme="minorHAnsi" w:hAnsi="Calibri" w:cs="Consolas"/>
      <w:sz w:val="22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77ED4"/>
    <w:rPr>
      <w:rFonts w:ascii="Calibri" w:hAnsi="Calibri" w:cs="Consolas"/>
      <w:szCs w:val="21"/>
    </w:rPr>
  </w:style>
  <w:style w:type="character" w:styleId="FollowedHyperlink">
    <w:name w:val="FollowedHyperlink"/>
    <w:basedOn w:val="DefaultParagraphFont"/>
    <w:uiPriority w:val="99"/>
    <w:semiHidden/>
    <w:unhideWhenUsed/>
    <w:rsid w:val="006857D8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8294C"/>
    <w:pPr>
      <w:spacing w:before="0"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8294C"/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styleId="FootnoteReference">
    <w:name w:val="footnote reference"/>
    <w:basedOn w:val="DefaultParagraphFont"/>
    <w:uiPriority w:val="99"/>
    <w:semiHidden/>
    <w:unhideWhenUsed/>
    <w:rsid w:val="0038294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49C"/>
    <w:pPr>
      <w:spacing w:before="160" w:after="160" w:line="280" w:lineRule="atLeast"/>
      <w:jc w:val="both"/>
    </w:pPr>
    <w:rPr>
      <w:rFonts w:ascii="Times New Roman" w:eastAsia="Times New Roman" w:hAnsi="Times New Roman" w:cs="Times New Roman"/>
      <w:sz w:val="23"/>
      <w:szCs w:val="24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24B55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524B55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742ECF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2ECF"/>
    <w:rPr>
      <w:rFonts w:ascii="Times New Roman" w:eastAsia="Times New Roman" w:hAnsi="Times New Roman" w:cs="Times New Roman"/>
      <w:sz w:val="23"/>
      <w:szCs w:val="24"/>
      <w:lang w:eastAsia="pt-PT"/>
    </w:rPr>
  </w:style>
  <w:style w:type="paragraph" w:styleId="Footer">
    <w:name w:val="footer"/>
    <w:basedOn w:val="Normal"/>
    <w:link w:val="FooterChar"/>
    <w:uiPriority w:val="99"/>
    <w:unhideWhenUsed/>
    <w:rsid w:val="00742ECF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2ECF"/>
    <w:rPr>
      <w:rFonts w:ascii="Times New Roman" w:eastAsia="Times New Roman" w:hAnsi="Times New Roman" w:cs="Times New Roman"/>
      <w:sz w:val="23"/>
      <w:szCs w:val="24"/>
      <w:lang w:eastAsia="pt-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2ECF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2ECF"/>
    <w:rPr>
      <w:rFonts w:ascii="Tahoma" w:eastAsia="Times New Roman" w:hAnsi="Tahoma" w:cs="Tahoma"/>
      <w:sz w:val="16"/>
      <w:szCs w:val="16"/>
      <w:lang w:eastAsia="pt-PT"/>
    </w:rPr>
  </w:style>
  <w:style w:type="paragraph" w:styleId="ListParagraph">
    <w:name w:val="List Paragraph"/>
    <w:basedOn w:val="Normal"/>
    <w:uiPriority w:val="34"/>
    <w:qFormat/>
    <w:rsid w:val="00D23C8A"/>
    <w:pPr>
      <w:spacing w:before="0"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77ED4"/>
    <w:pPr>
      <w:spacing w:before="0" w:after="0" w:line="240" w:lineRule="auto"/>
      <w:jc w:val="left"/>
    </w:pPr>
    <w:rPr>
      <w:rFonts w:ascii="Calibri" w:eastAsiaTheme="minorHAnsi" w:hAnsi="Calibri" w:cs="Consolas"/>
      <w:sz w:val="22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77ED4"/>
    <w:rPr>
      <w:rFonts w:ascii="Calibri" w:hAnsi="Calibri" w:cs="Consolas"/>
      <w:szCs w:val="21"/>
    </w:rPr>
  </w:style>
  <w:style w:type="character" w:styleId="FollowedHyperlink">
    <w:name w:val="FollowedHyperlink"/>
    <w:basedOn w:val="DefaultParagraphFont"/>
    <w:uiPriority w:val="99"/>
    <w:semiHidden/>
    <w:unhideWhenUsed/>
    <w:rsid w:val="006857D8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8294C"/>
    <w:pPr>
      <w:spacing w:before="0"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8294C"/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styleId="FootnoteReference">
    <w:name w:val="footnote reference"/>
    <w:basedOn w:val="DefaultParagraphFont"/>
    <w:uiPriority w:val="99"/>
    <w:semiHidden/>
    <w:unhideWhenUsed/>
    <w:rsid w:val="0038294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78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5893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6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972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1269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58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913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39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isbon-beyond-summit-2019.b2match.io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customXml" Target="../customXml/item4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isbon-beyond-summit-2019.b2match.io/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www.een-portugal.pt/Paginas/contactos.aspx" TargetMode="External"/><Relationship Id="rId19" Type="http://schemas.openxmlformats.org/officeDocument/2006/relationships/customXml" Target="../customXml/item2.xml"/><Relationship Id="rId4" Type="http://schemas.microsoft.com/office/2007/relationships/stylesWithEffects" Target="stylesWithEffects.xml"/><Relationship Id="rId9" Type="http://schemas.openxmlformats.org/officeDocument/2006/relationships/hyperlink" Target="https://een.ec.europa.eu/" TargetMode="External"/><Relationship Id="rId14" Type="http://schemas.openxmlformats.org/officeDocument/2006/relationships/hyperlink" Target="mailto:een.B2B@iapmei.pt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http://www.iapmei.pt/" TargetMode="External"/><Relationship Id="rId1" Type="http://schemas.openxmlformats.org/officeDocument/2006/relationships/image" Target="media/image4.jpeg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hyperlink" Target="http://www.iapmei.p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0B4D3E286FFB74092E2DFA1DB7B084A" ma:contentTypeVersion="1" ma:contentTypeDescription="Criar um novo documento." ma:contentTypeScope="" ma:versionID="2ba5520b7779f870dd72bbc044fc80d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d94c76da7dc2475065bf569498b7634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e Início do Agendamento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Data de Fim do Agendamento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1A01AA6-42AF-4579-A31A-FA95C855FB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DB6E7B-F30E-476C-AA97-F7E1FA67F312}"/>
</file>

<file path=customXml/itemProps3.xml><?xml version="1.0" encoding="utf-8"?>
<ds:datastoreItem xmlns:ds="http://schemas.openxmlformats.org/officeDocument/2006/customXml" ds:itemID="{65261240-7ACD-44E3-9522-771952021545}"/>
</file>

<file path=customXml/itemProps4.xml><?xml version="1.0" encoding="utf-8"?>
<ds:datastoreItem xmlns:ds="http://schemas.openxmlformats.org/officeDocument/2006/customXml" ds:itemID="{048935E7-AB6C-4899-94A2-E04ED85EFA4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IAPMEI</Company>
  <LinksUpToDate>false</LinksUpToDate>
  <CharactersWithSpaces>2862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Telma Maria Lourenço Caroça</dc:creator>
  <cp:lastModifiedBy>Telma Maria Lourenço Caroça</cp:lastModifiedBy>
  <cp:revision>2</cp:revision>
  <cp:lastPrinted>2019-09-04T09:28:00Z</cp:lastPrinted>
  <dcterms:created xsi:type="dcterms:W3CDTF">2019-09-10T09:04:00Z</dcterms:created>
  <dcterms:modified xsi:type="dcterms:W3CDTF">2019-09-10T09:04:00Z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0x01010070B4D3E286FFB74092E2DFA1DB7B084A</vt:lpwstr>
  </property>
</Properties>
</file>